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B1BBA" w14:textId="4AC88D65" w:rsidR="00513CE8" w:rsidRPr="004F506B" w:rsidRDefault="00067E25">
      <w:pPr>
        <w:ind w:right="896"/>
        <w:rPr>
          <w:rFonts w:ascii="Calibri" w:eastAsia="Calibri" w:hAnsi="Calibri" w:cs="Calibri"/>
          <w:b/>
        </w:rPr>
      </w:pPr>
      <w:r w:rsidRPr="004F506B">
        <w:rPr>
          <w:rFonts w:ascii="Calibri" w:eastAsia="Calibri" w:hAnsi="Calibri" w:cs="Calibri"/>
          <w:b/>
        </w:rPr>
        <w:t>LOV FOR FURUSET IDRETTSFORENING</w:t>
      </w:r>
    </w:p>
    <w:p w14:paraId="00000006" w14:textId="063655B7" w:rsidR="0042352F" w:rsidRPr="004F506B" w:rsidRDefault="00067E25">
      <w:pPr>
        <w:ind w:right="896"/>
        <w:rPr>
          <w:rFonts w:ascii="Calibri" w:eastAsia="Calibri" w:hAnsi="Calibri" w:cs="Calibri"/>
        </w:rPr>
      </w:pPr>
      <w:r w:rsidRPr="004F506B">
        <w:rPr>
          <w:rFonts w:ascii="Calibri" w:eastAsia="Calibri" w:hAnsi="Calibri" w:cs="Calibri"/>
        </w:rPr>
        <w:t>Stiftet 10.01.1914</w:t>
      </w:r>
    </w:p>
    <w:p w14:paraId="00000007" w14:textId="6D831230" w:rsidR="0042352F" w:rsidRDefault="00067E25">
      <w:pPr>
        <w:ind w:right="896"/>
        <w:rPr>
          <w:rFonts w:ascii="Calibri" w:eastAsia="Calibri" w:hAnsi="Calibri" w:cs="Calibri"/>
        </w:rPr>
      </w:pPr>
      <w:r w:rsidRPr="004F506B">
        <w:rPr>
          <w:rFonts w:ascii="Calibri" w:eastAsia="Calibri" w:hAnsi="Calibri" w:cs="Calibri"/>
        </w:rPr>
        <w:t xml:space="preserve">Sist endret </w:t>
      </w:r>
      <w:r w:rsidR="00580A98" w:rsidRPr="004F506B">
        <w:rPr>
          <w:rFonts w:ascii="Calibri" w:eastAsia="Calibri" w:hAnsi="Calibri" w:cs="Calibri"/>
        </w:rPr>
        <w:t>–</w:t>
      </w:r>
      <w:r w:rsidRPr="004F506B">
        <w:rPr>
          <w:rFonts w:ascii="Calibri" w:eastAsia="Calibri" w:hAnsi="Calibri" w:cs="Calibri"/>
        </w:rPr>
        <w:t xml:space="preserve"> </w:t>
      </w:r>
      <w:r w:rsidR="0046423C">
        <w:rPr>
          <w:rFonts w:ascii="Calibri" w:eastAsia="Calibri" w:hAnsi="Calibri" w:cs="Calibri"/>
        </w:rPr>
        <w:t xml:space="preserve"> 04</w:t>
      </w:r>
      <w:r w:rsidR="007811FA">
        <w:rPr>
          <w:rFonts w:ascii="Calibri" w:eastAsia="Calibri" w:hAnsi="Calibri" w:cs="Calibri"/>
        </w:rPr>
        <w:t>.02.2026</w:t>
      </w:r>
    </w:p>
    <w:p w14:paraId="225F9149" w14:textId="77777777" w:rsidR="00513CE8" w:rsidRDefault="00513CE8">
      <w:pPr>
        <w:ind w:right="896"/>
        <w:rPr>
          <w:rFonts w:ascii="Calibri" w:eastAsia="Calibri" w:hAnsi="Calibri" w:cs="Calibri"/>
        </w:rPr>
      </w:pPr>
    </w:p>
    <w:p w14:paraId="00000008" w14:textId="6A9038D1" w:rsidR="0042352F" w:rsidRDefault="00513CE8">
      <w:pPr>
        <w:ind w:right="896"/>
        <w:rPr>
          <w:rFonts w:ascii="Calibri" w:eastAsia="Calibri" w:hAnsi="Calibri" w:cs="Calibri"/>
        </w:rPr>
      </w:pPr>
      <w:r>
        <w:rPr>
          <w:rFonts w:ascii="Calibri" w:eastAsia="Calibri" w:hAnsi="Calibri" w:cs="Calibri"/>
          <w:b/>
        </w:rPr>
        <w:t xml:space="preserve">Basert på </w:t>
      </w:r>
      <w:proofErr w:type="spellStart"/>
      <w:r w:rsidR="00067E25">
        <w:rPr>
          <w:rFonts w:ascii="Calibri" w:eastAsia="Calibri" w:hAnsi="Calibri" w:cs="Calibri"/>
          <w:b/>
        </w:rPr>
        <w:t>lovnorm</w:t>
      </w:r>
      <w:proofErr w:type="spellEnd"/>
      <w:r w:rsidR="00067E25">
        <w:rPr>
          <w:rFonts w:ascii="Calibri" w:eastAsia="Calibri" w:hAnsi="Calibri" w:cs="Calibri"/>
          <w:b/>
        </w:rPr>
        <w:t xml:space="preserve"> for idrettslag, v</w:t>
      </w:r>
      <w:r w:rsidRPr="004F506B">
        <w:rPr>
          <w:rFonts w:ascii="Calibri" w:eastAsia="Calibri" w:hAnsi="Calibri" w:cs="Calibri"/>
        </w:rPr>
        <w:t xml:space="preserve">edtatt av Idrettsstyret </w:t>
      </w:r>
      <w:r w:rsidR="0046423C">
        <w:rPr>
          <w:rFonts w:ascii="Calibri" w:eastAsia="Calibri" w:hAnsi="Calibri" w:cs="Calibri"/>
        </w:rPr>
        <w:t>16.12.25</w:t>
      </w:r>
      <w:r w:rsidRPr="004F506B">
        <w:rPr>
          <w:rFonts w:ascii="Calibri" w:eastAsia="Calibri" w:hAnsi="Calibri" w:cs="Calibri"/>
        </w:rPr>
        <w:t xml:space="preserve"> med ikrafttredelse</w:t>
      </w:r>
      <w:r w:rsidR="00067E25">
        <w:rPr>
          <w:rFonts w:ascii="Calibri" w:eastAsia="Calibri" w:hAnsi="Calibri" w:cs="Calibri"/>
        </w:rPr>
        <w:t xml:space="preserve"> </w:t>
      </w:r>
      <w:r>
        <w:rPr>
          <w:rFonts w:ascii="Calibri" w:eastAsia="Calibri" w:hAnsi="Calibri" w:cs="Calibri"/>
        </w:rPr>
        <w:t>01.01.202</w:t>
      </w:r>
      <w:r w:rsidR="0046423C">
        <w:rPr>
          <w:rFonts w:ascii="Calibri" w:eastAsia="Calibri" w:hAnsi="Calibri" w:cs="Calibri"/>
        </w:rPr>
        <w:t>6</w:t>
      </w:r>
      <w:r>
        <w:rPr>
          <w:rFonts w:ascii="Calibri" w:eastAsia="Calibri" w:hAnsi="Calibri" w:cs="Calibri"/>
        </w:rPr>
        <w:t>.</w:t>
      </w:r>
    </w:p>
    <w:p w14:paraId="356338BF" w14:textId="77777777" w:rsidR="0046423C" w:rsidRPr="004F506B" w:rsidRDefault="0046423C">
      <w:pPr>
        <w:ind w:right="896"/>
        <w:rPr>
          <w:rFonts w:ascii="Calibri" w:eastAsia="Calibri" w:hAnsi="Calibri" w:cs="Calibri"/>
        </w:rPr>
      </w:pPr>
    </w:p>
    <w:p w14:paraId="00000009" w14:textId="77777777" w:rsidR="0042352F" w:rsidRPr="004F506B" w:rsidRDefault="00067E25">
      <w:pPr>
        <w:ind w:right="896"/>
        <w:rPr>
          <w:rFonts w:ascii="Calibri" w:eastAsia="Calibri" w:hAnsi="Calibri" w:cs="Calibri"/>
          <w:b/>
        </w:rPr>
      </w:pPr>
      <w:r w:rsidRPr="004F506B">
        <w:rPr>
          <w:rFonts w:ascii="Calibri" w:eastAsia="Calibri" w:hAnsi="Calibri" w:cs="Calibri"/>
          <w:b/>
        </w:rPr>
        <w:t>§ 1       Formål</w:t>
      </w:r>
    </w:p>
    <w:p w14:paraId="0000000A" w14:textId="77777777" w:rsidR="0042352F" w:rsidRPr="004F506B" w:rsidRDefault="0042352F">
      <w:pPr>
        <w:pBdr>
          <w:top w:val="nil"/>
          <w:left w:val="nil"/>
          <w:bottom w:val="nil"/>
          <w:right w:val="nil"/>
          <w:between w:val="nil"/>
        </w:pBdr>
        <w:ind w:right="896"/>
        <w:rPr>
          <w:rFonts w:ascii="Calibri" w:eastAsia="Calibri" w:hAnsi="Calibri" w:cs="Calibri"/>
          <w:color w:val="000000"/>
        </w:rPr>
      </w:pPr>
    </w:p>
    <w:p w14:paraId="0000000B" w14:textId="77777777" w:rsidR="0042352F" w:rsidRPr="004F506B" w:rsidRDefault="00067E25">
      <w:pPr>
        <w:ind w:right="896"/>
        <w:rPr>
          <w:rFonts w:ascii="Calibri" w:eastAsia="Calibri" w:hAnsi="Calibri" w:cs="Calibri"/>
        </w:rPr>
      </w:pPr>
      <w:r w:rsidRPr="004F506B">
        <w:rPr>
          <w:rFonts w:ascii="Calibri" w:eastAsia="Calibri" w:hAnsi="Calibri" w:cs="Calibri"/>
        </w:rPr>
        <w:t>Furuset Idrettsforenings formål er å drive og legge til rette for idrett organisert i Norges idrettsforbund og olympiske og paralympiske komité (NIF). Arbeidet skal preges av frivillighet, demokrati, lojalitet og likeverd. All idrettslig aktivitet skal bygge på de verdier som er vedtatt av Idrettstinget.</w:t>
      </w:r>
    </w:p>
    <w:p w14:paraId="0000000C" w14:textId="77777777" w:rsidR="0042352F" w:rsidRPr="004F506B" w:rsidRDefault="0042352F">
      <w:pPr>
        <w:ind w:right="896"/>
        <w:rPr>
          <w:rFonts w:ascii="Calibri" w:eastAsia="Calibri" w:hAnsi="Calibri" w:cs="Calibri"/>
        </w:rPr>
      </w:pPr>
    </w:p>
    <w:p w14:paraId="0000000D" w14:textId="77777777" w:rsidR="0042352F" w:rsidRPr="004F506B" w:rsidRDefault="00067E25">
      <w:pPr>
        <w:ind w:right="896"/>
        <w:rPr>
          <w:rFonts w:ascii="Calibri" w:eastAsia="Calibri" w:hAnsi="Calibri" w:cs="Calibri"/>
        </w:rPr>
      </w:pPr>
      <w:r w:rsidRPr="004F506B">
        <w:rPr>
          <w:rFonts w:ascii="Calibri" w:eastAsia="Calibri" w:hAnsi="Calibri" w:cs="Calibri"/>
        </w:rPr>
        <w:t>Furuset Idrettsforening skal ved hjelp av frivillige og ansatte ta vare på historien å skape framtida til idrettsforeningen ved å eie, forvalte og videreutvikle idrettsanlegg og annet, slik at foreningen får en sunn økonomi og blir en positiv kraft i det sosiale og kulturelle liv i Bydel Alna og Oslo.</w:t>
      </w:r>
    </w:p>
    <w:p w14:paraId="0000000E" w14:textId="77777777" w:rsidR="0042352F" w:rsidRPr="004F506B" w:rsidRDefault="0042352F">
      <w:pPr>
        <w:ind w:right="896"/>
        <w:rPr>
          <w:rFonts w:ascii="Calibri" w:eastAsia="Calibri" w:hAnsi="Calibri" w:cs="Calibri"/>
        </w:rPr>
      </w:pPr>
    </w:p>
    <w:p w14:paraId="0000000F" w14:textId="77777777" w:rsidR="0042352F" w:rsidRPr="004F506B" w:rsidRDefault="00067E25">
      <w:pPr>
        <w:rPr>
          <w:rFonts w:ascii="Calibri" w:eastAsia="Calibri" w:hAnsi="Calibri" w:cs="Calibri"/>
        </w:rPr>
      </w:pPr>
      <w:r w:rsidRPr="004F506B">
        <w:rPr>
          <w:rFonts w:ascii="Calibri" w:eastAsia="Calibri" w:hAnsi="Calibri" w:cs="Calibri"/>
        </w:rPr>
        <w:t xml:space="preserve">Furuset Idrettsforening skal ikke ha forretningsmessige formål. Et eventuelt overskudd i driften </w:t>
      </w:r>
    </w:p>
    <w:p w14:paraId="00000010" w14:textId="77777777" w:rsidR="0042352F" w:rsidRPr="004F506B" w:rsidRDefault="00067E25">
      <w:pPr>
        <w:rPr>
          <w:rFonts w:ascii="Calibri" w:eastAsia="Calibri" w:hAnsi="Calibri" w:cs="Calibri"/>
        </w:rPr>
      </w:pPr>
      <w:r w:rsidRPr="004F506B">
        <w:rPr>
          <w:rFonts w:ascii="Calibri" w:eastAsia="Calibri" w:hAnsi="Calibri" w:cs="Calibri"/>
        </w:rPr>
        <w:t>skal brukes til drift og vedlikehold av anleggene.</w:t>
      </w:r>
    </w:p>
    <w:p w14:paraId="00000013" w14:textId="77777777" w:rsidR="0042352F" w:rsidRPr="004F506B" w:rsidRDefault="0042352F">
      <w:pPr>
        <w:rPr>
          <w:rFonts w:ascii="Calibri" w:eastAsia="Calibri" w:hAnsi="Calibri" w:cs="Calibri"/>
        </w:rPr>
      </w:pPr>
    </w:p>
    <w:p w14:paraId="00000014" w14:textId="77777777" w:rsidR="0042352F" w:rsidRPr="004F506B" w:rsidRDefault="00067E25">
      <w:pPr>
        <w:ind w:right="896"/>
      </w:pPr>
      <w:r w:rsidRPr="004F506B">
        <w:rPr>
          <w:rFonts w:ascii="Calibri" w:eastAsia="Calibri" w:hAnsi="Calibri" w:cs="Calibri"/>
        </w:rPr>
        <w:t>Vi ønsker å være et eksempel for andre idrettsforeninger.</w:t>
      </w:r>
    </w:p>
    <w:p w14:paraId="00000015" w14:textId="77777777" w:rsidR="0042352F" w:rsidRPr="004F506B" w:rsidRDefault="0042352F">
      <w:pPr>
        <w:ind w:left="720" w:right="896"/>
        <w:rPr>
          <w:rFonts w:ascii="Calibri" w:eastAsia="Calibri" w:hAnsi="Calibri" w:cs="Calibri"/>
        </w:rPr>
      </w:pPr>
    </w:p>
    <w:p w14:paraId="00000016" w14:textId="77777777" w:rsidR="0042352F" w:rsidRPr="004F506B" w:rsidRDefault="00067E25">
      <w:pPr>
        <w:ind w:right="896"/>
        <w:rPr>
          <w:rFonts w:ascii="Calibri" w:eastAsia="Calibri" w:hAnsi="Calibri" w:cs="Calibri"/>
          <w:b/>
        </w:rPr>
      </w:pPr>
      <w:r w:rsidRPr="004F506B">
        <w:rPr>
          <w:rFonts w:ascii="Calibri" w:eastAsia="Calibri" w:hAnsi="Calibri" w:cs="Calibri"/>
          <w:b/>
        </w:rPr>
        <w:t>§ 2       Organisasjon</w:t>
      </w:r>
    </w:p>
    <w:p w14:paraId="00000017" w14:textId="77777777" w:rsidR="0042352F" w:rsidRPr="004F506B" w:rsidRDefault="0042352F">
      <w:pPr>
        <w:ind w:right="896"/>
        <w:rPr>
          <w:rFonts w:ascii="Calibri" w:eastAsia="Calibri" w:hAnsi="Calibri" w:cs="Calibri"/>
          <w:b/>
        </w:rPr>
      </w:pPr>
    </w:p>
    <w:p w14:paraId="00000018" w14:textId="77777777" w:rsidR="0042352F" w:rsidRPr="008B3901" w:rsidRDefault="00067E25">
      <w:pPr>
        <w:ind w:right="896"/>
        <w:rPr>
          <w:rFonts w:ascii="Calibri" w:eastAsia="Calibri" w:hAnsi="Calibri" w:cs="Calibri"/>
        </w:rPr>
      </w:pPr>
      <w:r w:rsidRPr="004F506B">
        <w:rPr>
          <w:rFonts w:ascii="Calibri" w:eastAsia="Calibri" w:hAnsi="Calibri" w:cs="Calibri"/>
          <w:b/>
        </w:rPr>
        <w:t>(1)</w:t>
      </w:r>
      <w:r w:rsidRPr="004F506B">
        <w:rPr>
          <w:rFonts w:ascii="Calibri" w:eastAsia="Calibri" w:hAnsi="Calibri" w:cs="Calibri"/>
          <w:b/>
        </w:rPr>
        <w:tab/>
      </w:r>
      <w:r w:rsidRPr="008B3901">
        <w:rPr>
          <w:rFonts w:ascii="Calibri" w:eastAsia="Calibri" w:hAnsi="Calibri" w:cs="Calibri"/>
        </w:rPr>
        <w:t xml:space="preserve">Idrettsforeningen er selveiende med utelukkende personlige medlemmer </w:t>
      </w:r>
    </w:p>
    <w:p w14:paraId="00000019" w14:textId="77777777" w:rsidR="0042352F" w:rsidRPr="004F506B" w:rsidRDefault="00067E25">
      <w:pPr>
        <w:ind w:left="720" w:right="896"/>
        <w:rPr>
          <w:rFonts w:ascii="Calibri" w:eastAsia="Calibri" w:hAnsi="Calibri" w:cs="Calibri"/>
        </w:rPr>
      </w:pPr>
      <w:r w:rsidRPr="004F506B">
        <w:rPr>
          <w:rFonts w:ascii="Calibri" w:eastAsia="Calibri" w:hAnsi="Calibri" w:cs="Calibri"/>
        </w:rPr>
        <w:t xml:space="preserve">og inngår i en idrettslagsallianse med følgende idrettsforeninger; Furuset Allidrett Idrettsforening, Furuset Fotball Idrettsforening, Furuset Håndball Idrettsforening, Furuset Ishockey Idrettsforening, Furuset Ishockey Elite Idrettsforening og Furuset Tennis Idrettsforening. For regler om idrettslagsallianser gjelder </w:t>
      </w:r>
      <w:hyperlink r:id="rId8" w:anchor="%C2%A710-7">
        <w:r w:rsidR="0042352F" w:rsidRPr="004F506B">
          <w:rPr>
            <w:rFonts w:ascii="Calibri" w:eastAsia="Calibri" w:hAnsi="Calibri" w:cs="Calibri"/>
            <w:color w:val="0060AA"/>
          </w:rPr>
          <w:t>NIFs lov § 10-7</w:t>
        </w:r>
      </w:hyperlink>
      <w:r w:rsidRPr="004F506B">
        <w:rPr>
          <w:rFonts w:ascii="Calibri" w:eastAsia="Calibri" w:hAnsi="Calibri" w:cs="Calibri"/>
        </w:rPr>
        <w:t xml:space="preserve">. </w:t>
      </w:r>
    </w:p>
    <w:p w14:paraId="0000001A" w14:textId="77777777" w:rsidR="0042352F" w:rsidRPr="004F506B" w:rsidRDefault="0042352F">
      <w:pPr>
        <w:pBdr>
          <w:top w:val="nil"/>
          <w:left w:val="nil"/>
          <w:bottom w:val="nil"/>
          <w:right w:val="nil"/>
          <w:between w:val="nil"/>
        </w:pBdr>
        <w:ind w:left="1080" w:right="896"/>
        <w:rPr>
          <w:rFonts w:ascii="Calibri" w:eastAsia="Calibri" w:hAnsi="Calibri" w:cs="Calibri"/>
          <w:color w:val="000000"/>
        </w:rPr>
      </w:pPr>
    </w:p>
    <w:p w14:paraId="495A3732" w14:textId="4A69DA99" w:rsidR="00462271" w:rsidRPr="002E566D" w:rsidRDefault="00067E25" w:rsidP="00462271">
      <w:pPr>
        <w:ind w:left="720" w:right="896"/>
        <w:rPr>
          <w:rFonts w:asciiTheme="minorHAnsi" w:hAnsiTheme="minorHAnsi" w:cstheme="minorHAnsi"/>
        </w:rPr>
      </w:pPr>
      <w:r w:rsidRPr="004F506B">
        <w:rPr>
          <w:rFonts w:ascii="Calibri" w:eastAsia="Calibri" w:hAnsi="Calibri" w:cs="Calibri"/>
        </w:rPr>
        <w:t xml:space="preserve">Foreningene i idrettslagsalliansen plikter å benytte samme navn og logo som allianseforeningen, i tillegg til angivelse av idrettsgren, og er i den forbindelse bundet av allianseforeningens lov og vedtak. </w:t>
      </w:r>
      <w:r w:rsidR="00462271" w:rsidRPr="002E566D">
        <w:rPr>
          <w:rFonts w:asciiTheme="minorHAnsi" w:hAnsiTheme="minorHAnsi" w:cstheme="minorHAnsi"/>
        </w:rPr>
        <w:t xml:space="preserve">De i første ledd nevnte foreninger kan ikke skifte navn uten etter forutgående godkjennelse av </w:t>
      </w:r>
      <w:proofErr w:type="spellStart"/>
      <w:r w:rsidR="00462271" w:rsidRPr="002E566D">
        <w:rPr>
          <w:rFonts w:asciiTheme="minorHAnsi" w:hAnsiTheme="minorHAnsi" w:cstheme="minorHAnsi"/>
        </w:rPr>
        <w:t>FIF</w:t>
      </w:r>
      <w:proofErr w:type="spellEnd"/>
      <w:r w:rsidR="00462271">
        <w:rPr>
          <w:rFonts w:asciiTheme="minorHAnsi" w:hAnsiTheme="minorHAnsi" w:cstheme="minorHAnsi"/>
        </w:rPr>
        <w:t>.</w:t>
      </w:r>
    </w:p>
    <w:p w14:paraId="377572A4" w14:textId="77777777" w:rsidR="00F66B9E" w:rsidRDefault="00F66B9E" w:rsidP="00F66B9E">
      <w:pPr>
        <w:rPr>
          <w:rFonts w:ascii="Calibri" w:eastAsia="Calibri" w:hAnsi="Calibri" w:cs="Calibri"/>
        </w:rPr>
      </w:pPr>
    </w:p>
    <w:p w14:paraId="4B4C84BB" w14:textId="0F9055DB" w:rsidR="00750B97" w:rsidRPr="002E566D" w:rsidRDefault="00750B97" w:rsidP="00F66B9E">
      <w:pPr>
        <w:ind w:firstLine="720"/>
        <w:rPr>
          <w:rFonts w:asciiTheme="minorHAnsi" w:hAnsiTheme="minorHAnsi" w:cstheme="minorHAnsi"/>
        </w:rPr>
      </w:pPr>
      <w:proofErr w:type="spellStart"/>
      <w:r w:rsidRPr="002E566D">
        <w:rPr>
          <w:rFonts w:asciiTheme="minorHAnsi" w:hAnsiTheme="minorHAnsi" w:cstheme="minorHAnsi"/>
        </w:rPr>
        <w:t>FIFs</w:t>
      </w:r>
      <w:proofErr w:type="spellEnd"/>
      <w:r w:rsidRPr="002E566D">
        <w:rPr>
          <w:rFonts w:asciiTheme="minorHAnsi" w:hAnsiTheme="minorHAnsi" w:cstheme="minorHAnsi"/>
        </w:rPr>
        <w:t xml:space="preserve"> styre er forpliktet til å påse at ingen av de i første ledd nevnte foreninger foretar seg </w:t>
      </w:r>
    </w:p>
    <w:p w14:paraId="38F3E4DC" w14:textId="6D9B21BD" w:rsidR="00750B97" w:rsidRDefault="00750B97" w:rsidP="00EB5402">
      <w:pPr>
        <w:ind w:right="896" w:firstLine="720"/>
        <w:rPr>
          <w:rFonts w:ascii="Calibri" w:eastAsia="Calibri" w:hAnsi="Calibri" w:cs="Calibri"/>
        </w:rPr>
      </w:pPr>
      <w:r w:rsidRPr="002E566D">
        <w:rPr>
          <w:rFonts w:asciiTheme="minorHAnsi" w:hAnsiTheme="minorHAnsi" w:cstheme="minorHAnsi"/>
        </w:rPr>
        <w:t xml:space="preserve">noe som er egnet til å skade </w:t>
      </w:r>
      <w:proofErr w:type="spellStart"/>
      <w:r w:rsidRPr="002E566D">
        <w:rPr>
          <w:rFonts w:asciiTheme="minorHAnsi" w:hAnsiTheme="minorHAnsi" w:cstheme="minorHAnsi"/>
        </w:rPr>
        <w:t>FIFs</w:t>
      </w:r>
      <w:proofErr w:type="spellEnd"/>
      <w:r w:rsidRPr="002E566D">
        <w:rPr>
          <w:rFonts w:asciiTheme="minorHAnsi" w:hAnsiTheme="minorHAnsi" w:cstheme="minorHAnsi"/>
        </w:rPr>
        <w:t xml:space="preserve"> navn eller </w:t>
      </w:r>
      <w:r w:rsidR="00F66B9E">
        <w:rPr>
          <w:rFonts w:asciiTheme="minorHAnsi" w:hAnsiTheme="minorHAnsi" w:cstheme="minorHAnsi"/>
        </w:rPr>
        <w:t>omdømme</w:t>
      </w:r>
      <w:r w:rsidRPr="002E566D">
        <w:rPr>
          <w:rFonts w:asciiTheme="minorHAnsi" w:hAnsiTheme="minorHAnsi" w:cstheme="minorHAnsi"/>
        </w:rPr>
        <w:t>.</w:t>
      </w:r>
    </w:p>
    <w:p w14:paraId="674CC38E" w14:textId="77777777" w:rsidR="00EB5402" w:rsidRDefault="00EB5402" w:rsidP="00EB5402">
      <w:pPr>
        <w:ind w:left="720" w:right="896"/>
        <w:rPr>
          <w:rFonts w:ascii="Calibri" w:eastAsia="Calibri" w:hAnsi="Calibri" w:cs="Calibri"/>
        </w:rPr>
      </w:pPr>
    </w:p>
    <w:p w14:paraId="0000001C" w14:textId="04DB2CA7" w:rsidR="0042352F" w:rsidRDefault="008B3901" w:rsidP="00EB5402">
      <w:pPr>
        <w:ind w:left="720" w:right="896"/>
        <w:rPr>
          <w:rFonts w:ascii="Calibri" w:eastAsia="Calibri" w:hAnsi="Calibri" w:cs="Calibri"/>
        </w:rPr>
      </w:pPr>
      <w:r w:rsidRPr="001A56A7">
        <w:rPr>
          <w:rFonts w:ascii="Calibri" w:eastAsia="Calibri" w:hAnsi="Calibri" w:cs="Calibri"/>
        </w:rPr>
        <w:t xml:space="preserve">Medlemmer i foreningene i idrettslagsalliansen plikter å inneha medlemskap også i allianseforeningen. </w:t>
      </w:r>
    </w:p>
    <w:p w14:paraId="758C8103" w14:textId="77777777" w:rsidR="00DF319C" w:rsidRPr="004F506B" w:rsidRDefault="00DF319C" w:rsidP="00EB5402">
      <w:pPr>
        <w:ind w:left="720" w:right="896"/>
        <w:rPr>
          <w:rFonts w:ascii="Calibri" w:eastAsia="Calibri" w:hAnsi="Calibri" w:cs="Calibri"/>
        </w:rPr>
      </w:pPr>
    </w:p>
    <w:p w14:paraId="0000001D" w14:textId="77777777" w:rsidR="0042352F" w:rsidRPr="004F506B" w:rsidRDefault="00067E25">
      <w:pPr>
        <w:ind w:left="720" w:right="896"/>
        <w:rPr>
          <w:rFonts w:ascii="Calibri" w:eastAsia="Calibri" w:hAnsi="Calibri" w:cs="Calibri"/>
        </w:rPr>
      </w:pPr>
      <w:r w:rsidRPr="004F506B">
        <w:rPr>
          <w:rFonts w:ascii="Calibri" w:eastAsia="Calibri" w:hAnsi="Calibri" w:cs="Calibri"/>
        </w:rPr>
        <w:t>Opprettelse av nye idrettslag i alliansen krever samtykke fra Idrettsstyret/Oslo Idrettskrets.</w:t>
      </w:r>
    </w:p>
    <w:p w14:paraId="0000001E" w14:textId="77777777" w:rsidR="0042352F" w:rsidRPr="004F506B" w:rsidRDefault="0042352F">
      <w:pPr>
        <w:ind w:left="720" w:right="896"/>
        <w:rPr>
          <w:rFonts w:ascii="Calibri" w:eastAsia="Calibri" w:hAnsi="Calibri" w:cs="Calibri"/>
        </w:rPr>
      </w:pPr>
    </w:p>
    <w:p w14:paraId="0000001F" w14:textId="77777777" w:rsidR="0042352F" w:rsidRPr="004F506B" w:rsidRDefault="00067E25">
      <w:pPr>
        <w:ind w:left="720" w:right="896"/>
        <w:rPr>
          <w:rFonts w:ascii="Calibri" w:eastAsia="Calibri" w:hAnsi="Calibri" w:cs="Calibri"/>
        </w:rPr>
      </w:pPr>
      <w:r w:rsidRPr="004F506B">
        <w:rPr>
          <w:rFonts w:ascii="Calibri" w:eastAsia="Calibri" w:hAnsi="Calibri" w:cs="Calibri"/>
        </w:rPr>
        <w:t xml:space="preserve">Oppløsning av en idrettslagsallianse med påfølgende sammenslutning av allianseidrettslaget og idrettslag(ene) til et ordinært idrettslag, krever vedtak med 2/3 flertall på berørte årsmøter. </w:t>
      </w:r>
    </w:p>
    <w:p w14:paraId="00000020" w14:textId="77777777" w:rsidR="0042352F" w:rsidRPr="004F506B" w:rsidRDefault="0042352F">
      <w:pPr>
        <w:ind w:left="720" w:right="896"/>
        <w:rPr>
          <w:rFonts w:ascii="Calibri" w:eastAsia="Calibri" w:hAnsi="Calibri" w:cs="Calibri"/>
        </w:rPr>
      </w:pPr>
    </w:p>
    <w:p w14:paraId="00000021" w14:textId="77777777" w:rsidR="0042352F" w:rsidRPr="004F506B" w:rsidRDefault="00067E25">
      <w:pPr>
        <w:ind w:left="720" w:right="896"/>
        <w:rPr>
          <w:rFonts w:ascii="Calibri" w:eastAsia="Calibri" w:hAnsi="Calibri" w:cs="Calibri"/>
        </w:rPr>
      </w:pPr>
      <w:r w:rsidRPr="004F506B">
        <w:rPr>
          <w:rFonts w:ascii="Calibri" w:eastAsia="Calibri" w:hAnsi="Calibri" w:cs="Calibri"/>
        </w:rPr>
        <w:t xml:space="preserve">Sammenslutning av allianseforeningen med ett eller flere idrettslag uten oppløsning av idrettslagsalliansen krever vedtak med 2/3 flertall på berørte årsmøter. </w:t>
      </w:r>
    </w:p>
    <w:p w14:paraId="00000022" w14:textId="77777777" w:rsidR="0042352F" w:rsidRPr="004F506B" w:rsidRDefault="0042352F">
      <w:pPr>
        <w:ind w:left="720" w:right="896"/>
        <w:rPr>
          <w:rFonts w:ascii="Calibri" w:eastAsia="Calibri" w:hAnsi="Calibri" w:cs="Calibri"/>
        </w:rPr>
      </w:pPr>
    </w:p>
    <w:p w14:paraId="00000023" w14:textId="77777777" w:rsidR="0042352F" w:rsidRPr="004F506B" w:rsidRDefault="00067E25">
      <w:pPr>
        <w:ind w:left="720" w:right="896"/>
        <w:rPr>
          <w:rFonts w:ascii="Calibri" w:eastAsia="Calibri" w:hAnsi="Calibri" w:cs="Calibri"/>
        </w:rPr>
      </w:pPr>
      <w:r w:rsidRPr="004F506B">
        <w:rPr>
          <w:rFonts w:ascii="Calibri" w:eastAsia="Calibri" w:hAnsi="Calibri" w:cs="Calibri"/>
        </w:rPr>
        <w:t xml:space="preserve">Idrettslag i en idrettslagsallianse har ikke adgang til å tre ut av idrettslagsalliansen. </w:t>
      </w:r>
    </w:p>
    <w:p w14:paraId="00000024" w14:textId="77777777" w:rsidR="0042352F" w:rsidRDefault="0042352F">
      <w:pPr>
        <w:ind w:right="896"/>
        <w:rPr>
          <w:rFonts w:ascii="Calibri" w:eastAsia="Calibri" w:hAnsi="Calibri" w:cs="Calibri"/>
        </w:rPr>
      </w:pPr>
    </w:p>
    <w:p w14:paraId="00000025" w14:textId="77777777" w:rsidR="0042352F" w:rsidRDefault="00067E25">
      <w:pPr>
        <w:ind w:left="720" w:right="896" w:hanging="720"/>
        <w:rPr>
          <w:rFonts w:ascii="Calibri" w:eastAsia="Calibri" w:hAnsi="Calibri" w:cs="Calibri"/>
        </w:rPr>
      </w:pPr>
      <w:r>
        <w:rPr>
          <w:rFonts w:ascii="Calibri" w:eastAsia="Calibri" w:hAnsi="Calibri" w:cs="Calibri"/>
        </w:rPr>
        <w:t xml:space="preserve">(2) </w:t>
      </w:r>
      <w:r>
        <w:rPr>
          <w:rFonts w:ascii="Calibri" w:eastAsia="Calibri" w:hAnsi="Calibri" w:cs="Calibri"/>
        </w:rPr>
        <w:tab/>
        <w:t xml:space="preserve">Idrettsforeningen er medlem av de(t) særforbund som Idrettsforeningen er medlem av.  For regler om Idrettsforeningens plikt til å være medlem av et særforbund, gjelder </w:t>
      </w:r>
      <w:hyperlink r:id="rId9" w:anchor="%C2%A710-1">
        <w:r w:rsidR="0042352F">
          <w:rPr>
            <w:rFonts w:ascii="Calibri" w:eastAsia="Calibri" w:hAnsi="Calibri" w:cs="Calibri"/>
            <w:color w:val="0060AA"/>
          </w:rPr>
          <w:t xml:space="preserve"> NIFs lov § 10-1 (4)</w:t>
        </w:r>
      </w:hyperlink>
      <w:r>
        <w:rPr>
          <w:rFonts w:ascii="Calibri" w:eastAsia="Calibri" w:hAnsi="Calibri" w:cs="Calibri"/>
        </w:rPr>
        <w:t>.</w:t>
      </w:r>
    </w:p>
    <w:p w14:paraId="00000026" w14:textId="77777777" w:rsidR="0042352F" w:rsidRDefault="0042352F">
      <w:pPr>
        <w:ind w:right="896"/>
        <w:rPr>
          <w:rFonts w:ascii="Calibri" w:eastAsia="Calibri" w:hAnsi="Calibri" w:cs="Calibri"/>
        </w:rPr>
      </w:pPr>
    </w:p>
    <w:p w14:paraId="00000027" w14:textId="77777777" w:rsidR="0042352F" w:rsidRDefault="00067E25">
      <w:pPr>
        <w:ind w:left="720" w:right="896" w:hanging="720"/>
        <w:rPr>
          <w:rFonts w:ascii="Calibri" w:eastAsia="Calibri" w:hAnsi="Calibri" w:cs="Calibri"/>
        </w:rPr>
      </w:pPr>
      <w:r>
        <w:rPr>
          <w:rFonts w:ascii="Calibri" w:eastAsia="Calibri" w:hAnsi="Calibri" w:cs="Calibri"/>
        </w:rPr>
        <w:t>(3)</w:t>
      </w:r>
      <w:r>
        <w:rPr>
          <w:rFonts w:ascii="Calibri" w:eastAsia="Calibri" w:hAnsi="Calibri" w:cs="Calibri"/>
        </w:rPr>
        <w:tab/>
        <w:t xml:space="preserve">Idrettsforeningen er medlem av NIF og dermed tilsluttet Oslo Idrettskrets, som også er  idrettsråd for Oslo kommune. </w:t>
      </w:r>
    </w:p>
    <w:p w14:paraId="00000028" w14:textId="77777777" w:rsidR="0042352F" w:rsidRDefault="0042352F">
      <w:pPr>
        <w:ind w:left="720" w:right="896" w:hanging="720"/>
        <w:rPr>
          <w:rFonts w:ascii="Calibri" w:eastAsia="Calibri" w:hAnsi="Calibri" w:cs="Calibri"/>
        </w:rPr>
      </w:pPr>
    </w:p>
    <w:p w14:paraId="00000029" w14:textId="77777777" w:rsidR="0042352F" w:rsidRDefault="00067E25">
      <w:pPr>
        <w:ind w:left="720" w:right="896" w:hanging="720"/>
        <w:rPr>
          <w:rFonts w:ascii="Calibri" w:eastAsia="Calibri" w:hAnsi="Calibri" w:cs="Calibri"/>
        </w:rPr>
      </w:pPr>
      <w:r>
        <w:rPr>
          <w:rFonts w:ascii="Calibri" w:eastAsia="Calibri" w:hAnsi="Calibri" w:cs="Calibri"/>
        </w:rPr>
        <w:t>(4)</w:t>
      </w:r>
      <w:r>
        <w:rPr>
          <w:rFonts w:ascii="Calibri" w:eastAsia="Calibri" w:hAnsi="Calibri" w:cs="Calibri"/>
        </w:rPr>
        <w:tab/>
        <w:t>For regler om representasjonsrett, gjelder</w:t>
      </w:r>
      <w:hyperlink r:id="rId10" w:anchor="%C2%A710-3">
        <w:r w:rsidR="0042352F">
          <w:rPr>
            <w:rFonts w:ascii="Calibri" w:eastAsia="Calibri" w:hAnsi="Calibri" w:cs="Calibri"/>
            <w:color w:val="0060AA"/>
          </w:rPr>
          <w:t xml:space="preserve"> NIFs lov § 10-3 (1)</w:t>
        </w:r>
      </w:hyperlink>
      <w:r>
        <w:rPr>
          <w:rFonts w:ascii="Calibri" w:eastAsia="Calibri" w:hAnsi="Calibri" w:cs="Calibri"/>
        </w:rPr>
        <w:t>.</w:t>
      </w:r>
    </w:p>
    <w:p w14:paraId="0000002A" w14:textId="77777777" w:rsidR="0042352F" w:rsidRDefault="0042352F">
      <w:pPr>
        <w:ind w:right="896"/>
        <w:rPr>
          <w:rFonts w:ascii="Calibri" w:eastAsia="Calibri" w:hAnsi="Calibri" w:cs="Calibri"/>
        </w:rPr>
      </w:pPr>
    </w:p>
    <w:p w14:paraId="0000002B" w14:textId="77777777" w:rsidR="0042352F" w:rsidRDefault="00067E25">
      <w:pPr>
        <w:ind w:left="720" w:right="896" w:hanging="720"/>
        <w:rPr>
          <w:rFonts w:ascii="Calibri" w:eastAsia="Calibri" w:hAnsi="Calibri" w:cs="Calibri"/>
          <w:b/>
        </w:rPr>
      </w:pPr>
      <w:r>
        <w:rPr>
          <w:rFonts w:ascii="Calibri" w:eastAsia="Calibri" w:hAnsi="Calibri" w:cs="Calibri"/>
        </w:rPr>
        <w:t xml:space="preserve">(5) </w:t>
      </w:r>
      <w:r>
        <w:rPr>
          <w:rFonts w:ascii="Calibri" w:eastAsia="Calibri" w:hAnsi="Calibri" w:cs="Calibri"/>
        </w:rPr>
        <w:tab/>
        <w:t xml:space="preserve">For regler om Idrettsforeningens plikt til å overholde overordnede organisasjonsledds regelverk og vedtak, gjelder </w:t>
      </w:r>
      <w:hyperlink r:id="rId11" w:anchor="%C2%A72-2">
        <w:r w:rsidR="0042352F">
          <w:rPr>
            <w:rFonts w:ascii="Calibri" w:eastAsia="Calibri" w:hAnsi="Calibri" w:cs="Calibri"/>
            <w:color w:val="0060AA"/>
          </w:rPr>
          <w:t>NIFs lov §§ 2-2</w:t>
        </w:r>
      </w:hyperlink>
      <w:r>
        <w:rPr>
          <w:rFonts w:ascii="Calibri" w:eastAsia="Calibri" w:hAnsi="Calibri" w:cs="Calibri"/>
        </w:rPr>
        <w:t xml:space="preserve"> og </w:t>
      </w:r>
      <w:hyperlink r:id="rId12" w:anchor="%C2%A72-3">
        <w:r w:rsidR="0042352F">
          <w:rPr>
            <w:rFonts w:ascii="Calibri" w:eastAsia="Calibri" w:hAnsi="Calibri" w:cs="Calibri"/>
            <w:color w:val="0060AA"/>
          </w:rPr>
          <w:t>2-3</w:t>
        </w:r>
      </w:hyperlink>
      <w:r>
        <w:rPr>
          <w:rFonts w:ascii="Calibri" w:eastAsia="Calibri" w:hAnsi="Calibri" w:cs="Calibri"/>
        </w:rPr>
        <w:t>.</w:t>
      </w:r>
    </w:p>
    <w:p w14:paraId="0000002C" w14:textId="77777777" w:rsidR="0042352F" w:rsidRDefault="0042352F">
      <w:pPr>
        <w:ind w:left="720" w:right="896" w:hanging="720"/>
        <w:rPr>
          <w:rFonts w:ascii="Calibri" w:eastAsia="Calibri" w:hAnsi="Calibri" w:cs="Calibri"/>
        </w:rPr>
      </w:pPr>
    </w:p>
    <w:p w14:paraId="0000002D" w14:textId="77777777" w:rsidR="0042352F" w:rsidRDefault="00067E25">
      <w:r>
        <w:rPr>
          <w:rFonts w:ascii="Calibri" w:eastAsia="Calibri" w:hAnsi="Calibri" w:cs="Calibri"/>
          <w:b/>
        </w:rPr>
        <w:t>§ 3       Medlemmer</w:t>
      </w:r>
    </w:p>
    <w:p w14:paraId="0000002E" w14:textId="77777777" w:rsidR="0042352F" w:rsidRDefault="0042352F">
      <w:pPr>
        <w:ind w:right="896"/>
        <w:rPr>
          <w:rFonts w:ascii="Calibri" w:eastAsia="Calibri" w:hAnsi="Calibri" w:cs="Calibri"/>
          <w:b/>
        </w:rPr>
      </w:pPr>
    </w:p>
    <w:p w14:paraId="0000002F" w14:textId="77777777" w:rsidR="0042352F" w:rsidRDefault="00067E25">
      <w:pPr>
        <w:numPr>
          <w:ilvl w:val="0"/>
          <w:numId w:val="1"/>
        </w:numPr>
        <w:pBdr>
          <w:top w:val="nil"/>
          <w:left w:val="nil"/>
          <w:bottom w:val="nil"/>
          <w:right w:val="nil"/>
          <w:between w:val="nil"/>
        </w:pBdr>
        <w:ind w:right="896" w:hanging="720"/>
        <w:rPr>
          <w:rFonts w:ascii="Calibri" w:eastAsia="Calibri" w:hAnsi="Calibri" w:cs="Calibri"/>
          <w:color w:val="000000"/>
        </w:rPr>
      </w:pPr>
      <w:r>
        <w:rPr>
          <w:rFonts w:ascii="Calibri" w:eastAsia="Calibri" w:hAnsi="Calibri" w:cs="Calibri"/>
          <w:color w:val="000000"/>
        </w:rPr>
        <w:t xml:space="preserve">For regler om opptak av medlemmer, utmelding, fratakelse av medlemskap mv., gjelder </w:t>
      </w:r>
      <w:hyperlink r:id="rId13" w:anchor="%C2%A710-4">
        <w:r w:rsidR="0042352F">
          <w:rPr>
            <w:rFonts w:ascii="Calibri" w:eastAsia="Calibri" w:hAnsi="Calibri" w:cs="Calibri"/>
            <w:color w:val="0060AA"/>
          </w:rPr>
          <w:t>NIFs lov §§ 10-4</w:t>
        </w:r>
      </w:hyperlink>
      <w:r>
        <w:rPr>
          <w:rFonts w:ascii="Calibri" w:eastAsia="Calibri" w:hAnsi="Calibri" w:cs="Calibri"/>
          <w:color w:val="000000"/>
        </w:rPr>
        <w:t xml:space="preserve"> og </w:t>
      </w:r>
      <w:hyperlink r:id="rId14" w:anchor="%C2%A710-6">
        <w:r w:rsidR="0042352F">
          <w:rPr>
            <w:rFonts w:ascii="Calibri" w:eastAsia="Calibri" w:hAnsi="Calibri" w:cs="Calibri"/>
            <w:color w:val="0060AA"/>
          </w:rPr>
          <w:t>10-6</w:t>
        </w:r>
      </w:hyperlink>
      <w:r>
        <w:rPr>
          <w:rFonts w:ascii="Calibri" w:eastAsia="Calibri" w:hAnsi="Calibri" w:cs="Calibri"/>
          <w:color w:val="000000"/>
        </w:rPr>
        <w:t>.</w:t>
      </w:r>
    </w:p>
    <w:p w14:paraId="00000030" w14:textId="77777777" w:rsidR="0042352F" w:rsidRDefault="0042352F">
      <w:pPr>
        <w:pBdr>
          <w:top w:val="nil"/>
          <w:left w:val="nil"/>
          <w:bottom w:val="nil"/>
          <w:right w:val="nil"/>
          <w:between w:val="nil"/>
        </w:pBdr>
        <w:ind w:left="720" w:right="896"/>
        <w:rPr>
          <w:rFonts w:ascii="Calibri" w:eastAsia="Calibri" w:hAnsi="Calibri" w:cs="Calibri"/>
          <w:color w:val="000000"/>
        </w:rPr>
      </w:pPr>
    </w:p>
    <w:p w14:paraId="00000031" w14:textId="77777777" w:rsidR="0042352F" w:rsidRDefault="00067E25">
      <w:pPr>
        <w:numPr>
          <w:ilvl w:val="0"/>
          <w:numId w:val="1"/>
        </w:numPr>
        <w:pBdr>
          <w:top w:val="nil"/>
          <w:left w:val="nil"/>
          <w:bottom w:val="nil"/>
          <w:right w:val="nil"/>
          <w:between w:val="nil"/>
        </w:pBdr>
        <w:ind w:right="896" w:hanging="720"/>
        <w:rPr>
          <w:rFonts w:ascii="Calibri" w:eastAsia="Calibri" w:hAnsi="Calibri" w:cs="Calibri"/>
          <w:color w:val="000000"/>
        </w:rPr>
      </w:pPr>
      <w:r>
        <w:rPr>
          <w:rFonts w:ascii="Calibri" w:eastAsia="Calibri" w:hAnsi="Calibri" w:cs="Calibri"/>
          <w:color w:val="000000"/>
        </w:rPr>
        <w:t xml:space="preserve">For Idrettsforeningens plikt til å registrere opplysninger i idrettens medlems- og organisasjonsregister, gjelder  </w:t>
      </w:r>
      <w:hyperlink r:id="rId15">
        <w:r w:rsidR="0042352F">
          <w:rPr>
            <w:rFonts w:ascii="Calibri" w:eastAsia="Calibri" w:hAnsi="Calibri" w:cs="Calibri"/>
            <w:color w:val="0060AA"/>
          </w:rPr>
          <w:t>forskrift om idrettens medlems- og organisasjonsregister</w:t>
        </w:r>
      </w:hyperlink>
      <w:r>
        <w:rPr>
          <w:rFonts w:ascii="Calibri" w:eastAsia="Calibri" w:hAnsi="Calibri" w:cs="Calibri"/>
          <w:color w:val="0060AA"/>
        </w:rPr>
        <w:t xml:space="preserve">, jf. </w:t>
      </w:r>
      <w:hyperlink r:id="rId16" w:anchor="%C2%A710-5">
        <w:r w:rsidR="0042352F">
          <w:rPr>
            <w:rFonts w:ascii="Calibri" w:eastAsia="Calibri" w:hAnsi="Calibri" w:cs="Calibri"/>
            <w:color w:val="0060AA"/>
          </w:rPr>
          <w:t>NIFs lov § 10-5</w:t>
        </w:r>
      </w:hyperlink>
      <w:r>
        <w:rPr>
          <w:rFonts w:ascii="Calibri" w:eastAsia="Calibri" w:hAnsi="Calibri" w:cs="Calibri"/>
          <w:color w:val="0060AA"/>
        </w:rPr>
        <w:t>.</w:t>
      </w:r>
    </w:p>
    <w:p w14:paraId="00000032" w14:textId="77777777" w:rsidR="0042352F" w:rsidRDefault="0042352F">
      <w:pPr>
        <w:ind w:right="896"/>
        <w:rPr>
          <w:rFonts w:ascii="Calibri" w:eastAsia="Calibri" w:hAnsi="Calibri" w:cs="Calibri"/>
          <w:b/>
        </w:rPr>
      </w:pPr>
    </w:p>
    <w:p w14:paraId="00000033" w14:textId="77777777" w:rsidR="0042352F" w:rsidRDefault="00067E25">
      <w:pPr>
        <w:rPr>
          <w:rFonts w:ascii="Calibri" w:eastAsia="Calibri" w:hAnsi="Calibri" w:cs="Calibri"/>
          <w:b/>
        </w:rPr>
      </w:pPr>
      <w:r>
        <w:rPr>
          <w:rFonts w:ascii="Calibri" w:eastAsia="Calibri" w:hAnsi="Calibri" w:cs="Calibri"/>
          <w:b/>
        </w:rPr>
        <w:t>§ 4       Kjønnsfordeling</w:t>
      </w:r>
    </w:p>
    <w:p w14:paraId="00000034" w14:textId="77777777" w:rsidR="0042352F" w:rsidRDefault="0042352F">
      <w:pPr>
        <w:ind w:right="896"/>
        <w:rPr>
          <w:rFonts w:ascii="Calibri" w:eastAsia="Calibri" w:hAnsi="Calibri" w:cs="Calibri"/>
        </w:rPr>
      </w:pPr>
    </w:p>
    <w:p w14:paraId="00000035" w14:textId="77777777" w:rsidR="0042352F" w:rsidRDefault="00067E25">
      <w:pPr>
        <w:ind w:left="720" w:right="896"/>
        <w:rPr>
          <w:rFonts w:ascii="Calibri" w:eastAsia="Calibri" w:hAnsi="Calibri" w:cs="Calibri"/>
        </w:rPr>
      </w:pPr>
      <w:r>
        <w:rPr>
          <w:rFonts w:ascii="Calibri" w:eastAsia="Calibri" w:hAnsi="Calibri" w:cs="Calibri"/>
        </w:rPr>
        <w:t xml:space="preserve">For regler om kjønnsfordeling i styre, utvalg mv. og ved representasjon til årsmøte/ting i </w:t>
      </w:r>
    </w:p>
    <w:p w14:paraId="00000036" w14:textId="77777777" w:rsidR="0042352F" w:rsidRDefault="00067E25">
      <w:pPr>
        <w:ind w:left="720" w:right="896"/>
        <w:rPr>
          <w:rFonts w:ascii="Calibri" w:eastAsia="Calibri" w:hAnsi="Calibri" w:cs="Calibri"/>
        </w:rPr>
      </w:pPr>
      <w:r>
        <w:rPr>
          <w:rFonts w:ascii="Calibri" w:eastAsia="Calibri" w:hAnsi="Calibri" w:cs="Calibri"/>
        </w:rPr>
        <w:t xml:space="preserve">overordnet organisasjonsledd, gjelder </w:t>
      </w:r>
      <w:hyperlink r:id="rId17" w:anchor="%C2%A72-4">
        <w:r w:rsidR="0042352F">
          <w:rPr>
            <w:rFonts w:ascii="Calibri" w:eastAsia="Calibri" w:hAnsi="Calibri" w:cs="Calibri"/>
            <w:color w:val="0060AA"/>
          </w:rPr>
          <w:t>NIFs lov § 2-4</w:t>
        </w:r>
      </w:hyperlink>
      <w:r>
        <w:rPr>
          <w:rFonts w:ascii="Calibri" w:eastAsia="Calibri" w:hAnsi="Calibri" w:cs="Calibri"/>
        </w:rPr>
        <w:t xml:space="preserve">. </w:t>
      </w:r>
    </w:p>
    <w:p w14:paraId="00000037" w14:textId="77777777" w:rsidR="0042352F" w:rsidRDefault="00067E25">
      <w:pPr>
        <w:ind w:left="720" w:right="896"/>
        <w:rPr>
          <w:rFonts w:ascii="Calibri" w:eastAsia="Calibri" w:hAnsi="Calibri" w:cs="Calibri"/>
        </w:rPr>
      </w:pPr>
      <w:r>
        <w:rPr>
          <w:rFonts w:ascii="Calibri" w:eastAsia="Calibri" w:hAnsi="Calibri" w:cs="Calibri"/>
        </w:rPr>
        <w:t xml:space="preserve"> </w:t>
      </w:r>
    </w:p>
    <w:p w14:paraId="00000038" w14:textId="77777777" w:rsidR="0042352F" w:rsidRDefault="00067E25">
      <w:pPr>
        <w:ind w:right="896"/>
        <w:rPr>
          <w:rFonts w:ascii="Calibri" w:eastAsia="Calibri" w:hAnsi="Calibri" w:cs="Calibri"/>
          <w:b/>
        </w:rPr>
      </w:pPr>
      <w:r>
        <w:rPr>
          <w:rFonts w:ascii="Calibri" w:eastAsia="Calibri" w:hAnsi="Calibri" w:cs="Calibri"/>
          <w:b/>
        </w:rPr>
        <w:t>§ 5       Regler om stemmerett, valgbarhet, forslagsrett mv.</w:t>
      </w:r>
    </w:p>
    <w:p w14:paraId="00000039" w14:textId="77777777" w:rsidR="0042352F" w:rsidRDefault="0042352F">
      <w:pPr>
        <w:ind w:right="896"/>
        <w:rPr>
          <w:rFonts w:ascii="Calibri" w:eastAsia="Calibri" w:hAnsi="Calibri" w:cs="Calibri"/>
          <w:b/>
        </w:rPr>
      </w:pPr>
    </w:p>
    <w:p w14:paraId="0000003A" w14:textId="77777777" w:rsidR="0042352F" w:rsidRDefault="00067E25">
      <w:pPr>
        <w:ind w:right="896" w:firstLine="720"/>
        <w:rPr>
          <w:rFonts w:ascii="Calibri" w:eastAsia="Calibri" w:hAnsi="Calibri" w:cs="Calibri"/>
        </w:rPr>
      </w:pPr>
      <w:r>
        <w:rPr>
          <w:rFonts w:ascii="Calibri" w:eastAsia="Calibri" w:hAnsi="Calibri" w:cs="Calibri"/>
        </w:rPr>
        <w:t xml:space="preserve">For regler om stemmerett, valgbarhet og forslagsrett, gjelder </w:t>
      </w:r>
      <w:hyperlink r:id="rId18" w:anchor="%C2%A7%202-5">
        <w:r w:rsidR="0042352F">
          <w:rPr>
            <w:rFonts w:ascii="Calibri" w:eastAsia="Calibri" w:hAnsi="Calibri" w:cs="Calibri"/>
            <w:color w:val="0060AA"/>
          </w:rPr>
          <w:t>NIFs lov §§ 2-5</w:t>
        </w:r>
      </w:hyperlink>
      <w:r>
        <w:rPr>
          <w:rFonts w:ascii="Calibri" w:eastAsia="Calibri" w:hAnsi="Calibri" w:cs="Calibri"/>
        </w:rPr>
        <w:t xml:space="preserve">, </w:t>
      </w:r>
      <w:hyperlink r:id="rId19" w:anchor="%C2%A72-6">
        <w:r w:rsidR="0042352F">
          <w:rPr>
            <w:rFonts w:ascii="Calibri" w:eastAsia="Calibri" w:hAnsi="Calibri" w:cs="Calibri"/>
            <w:color w:val="0060AA"/>
          </w:rPr>
          <w:t>2-6</w:t>
        </w:r>
      </w:hyperlink>
      <w:r>
        <w:rPr>
          <w:rFonts w:ascii="Calibri" w:eastAsia="Calibri" w:hAnsi="Calibri" w:cs="Calibri"/>
        </w:rPr>
        <w:t xml:space="preserve"> og </w:t>
      </w:r>
      <w:hyperlink r:id="rId20" w:anchor="%C2%A72-7">
        <w:r w:rsidR="0042352F">
          <w:rPr>
            <w:rFonts w:ascii="Calibri" w:eastAsia="Calibri" w:hAnsi="Calibri" w:cs="Calibri"/>
            <w:color w:val="0060AA"/>
          </w:rPr>
          <w:t>2-7</w:t>
        </w:r>
      </w:hyperlink>
      <w:r>
        <w:rPr>
          <w:rFonts w:ascii="Calibri" w:eastAsia="Calibri" w:hAnsi="Calibri" w:cs="Calibri"/>
        </w:rPr>
        <w:t xml:space="preserve">. </w:t>
      </w:r>
    </w:p>
    <w:p w14:paraId="0000003B" w14:textId="77777777" w:rsidR="0042352F" w:rsidRDefault="0042352F">
      <w:pPr>
        <w:ind w:right="896"/>
        <w:rPr>
          <w:rFonts w:ascii="Calibri" w:eastAsia="Calibri" w:hAnsi="Calibri" w:cs="Calibri"/>
        </w:rPr>
      </w:pPr>
    </w:p>
    <w:p w14:paraId="0000003C" w14:textId="77777777" w:rsidR="0042352F" w:rsidRDefault="00067E25">
      <w:pPr>
        <w:ind w:right="896"/>
        <w:rPr>
          <w:rFonts w:ascii="Calibri" w:eastAsia="Calibri" w:hAnsi="Calibri" w:cs="Calibri"/>
          <w:b/>
        </w:rPr>
      </w:pPr>
      <w:r>
        <w:rPr>
          <w:rFonts w:ascii="Calibri" w:eastAsia="Calibri" w:hAnsi="Calibri" w:cs="Calibri"/>
          <w:b/>
        </w:rPr>
        <w:t>§ 6       Inhabilitet</w:t>
      </w:r>
    </w:p>
    <w:p w14:paraId="0000003D" w14:textId="77777777" w:rsidR="0042352F" w:rsidRDefault="0042352F">
      <w:pPr>
        <w:ind w:right="896"/>
        <w:rPr>
          <w:rFonts w:ascii="Calibri" w:eastAsia="Calibri" w:hAnsi="Calibri" w:cs="Calibri"/>
          <w:b/>
        </w:rPr>
      </w:pPr>
    </w:p>
    <w:p w14:paraId="0000003E" w14:textId="77777777" w:rsidR="0042352F" w:rsidRDefault="00067E25">
      <w:pPr>
        <w:ind w:left="720" w:right="896"/>
        <w:rPr>
          <w:rFonts w:ascii="Calibri" w:eastAsia="Calibri" w:hAnsi="Calibri" w:cs="Calibri"/>
          <w:b/>
        </w:rPr>
      </w:pPr>
      <w:r>
        <w:rPr>
          <w:rFonts w:ascii="Calibri" w:eastAsia="Calibri" w:hAnsi="Calibri" w:cs="Calibri"/>
        </w:rPr>
        <w:t xml:space="preserve">For regler om inhabilitet, gjelder </w:t>
      </w:r>
      <w:hyperlink r:id="rId21" w:anchor="%C2%A72-8">
        <w:r w:rsidR="0042352F">
          <w:rPr>
            <w:rFonts w:ascii="Calibri" w:eastAsia="Calibri" w:hAnsi="Calibri" w:cs="Calibri"/>
            <w:color w:val="0060AA"/>
          </w:rPr>
          <w:t>NIFs lov § 2-8</w:t>
        </w:r>
      </w:hyperlink>
      <w:r>
        <w:rPr>
          <w:rFonts w:ascii="Calibri" w:eastAsia="Calibri" w:hAnsi="Calibri" w:cs="Calibri"/>
        </w:rPr>
        <w:t xml:space="preserve">.  </w:t>
      </w:r>
    </w:p>
    <w:p w14:paraId="0000003F" w14:textId="77777777" w:rsidR="0042352F" w:rsidRDefault="0042352F">
      <w:pPr>
        <w:ind w:right="896"/>
        <w:rPr>
          <w:rFonts w:ascii="Calibri" w:eastAsia="Calibri" w:hAnsi="Calibri" w:cs="Calibri"/>
          <w:b/>
        </w:rPr>
      </w:pPr>
    </w:p>
    <w:p w14:paraId="00000040" w14:textId="77777777" w:rsidR="0042352F" w:rsidRDefault="00067E25">
      <w:pPr>
        <w:ind w:right="896"/>
        <w:rPr>
          <w:rFonts w:ascii="Calibri" w:eastAsia="Calibri" w:hAnsi="Calibri" w:cs="Calibri"/>
          <w:b/>
        </w:rPr>
      </w:pPr>
      <w:r>
        <w:rPr>
          <w:rFonts w:ascii="Calibri" w:eastAsia="Calibri" w:hAnsi="Calibri" w:cs="Calibri"/>
          <w:b/>
        </w:rPr>
        <w:lastRenderedPageBreak/>
        <w:t>§ 7       Vedtaksførhet, flertallskrav og protokoll</w:t>
      </w:r>
    </w:p>
    <w:p w14:paraId="00000041" w14:textId="77777777" w:rsidR="0042352F" w:rsidRDefault="0042352F">
      <w:pPr>
        <w:ind w:right="896"/>
        <w:rPr>
          <w:rFonts w:ascii="Calibri" w:eastAsia="Calibri" w:hAnsi="Calibri" w:cs="Calibri"/>
          <w:b/>
        </w:rPr>
      </w:pPr>
    </w:p>
    <w:p w14:paraId="00000042" w14:textId="77777777" w:rsidR="0042352F" w:rsidRDefault="00067E25">
      <w:pPr>
        <w:ind w:left="720" w:right="896"/>
        <w:rPr>
          <w:rFonts w:ascii="Calibri" w:eastAsia="Calibri" w:hAnsi="Calibri" w:cs="Calibri"/>
        </w:rPr>
      </w:pPr>
      <w:r>
        <w:rPr>
          <w:rFonts w:ascii="Calibri" w:eastAsia="Calibri" w:hAnsi="Calibri" w:cs="Calibri"/>
        </w:rPr>
        <w:t xml:space="preserve">For regler om vedtaksførhet, flertallskrav og protokoll, gjelder </w:t>
      </w:r>
      <w:hyperlink r:id="rId22" w:anchor="%C2%A72-9">
        <w:r w:rsidR="0042352F">
          <w:rPr>
            <w:rFonts w:ascii="Calibri" w:eastAsia="Calibri" w:hAnsi="Calibri" w:cs="Calibri"/>
            <w:color w:val="0060AA"/>
          </w:rPr>
          <w:t>NIFs lov § 2-9</w:t>
        </w:r>
      </w:hyperlink>
      <w:r>
        <w:rPr>
          <w:rFonts w:ascii="Calibri" w:eastAsia="Calibri" w:hAnsi="Calibri" w:cs="Calibri"/>
        </w:rPr>
        <w:t>.</w:t>
      </w:r>
    </w:p>
    <w:p w14:paraId="00000043" w14:textId="77777777" w:rsidR="0042352F" w:rsidRDefault="0042352F">
      <w:pPr>
        <w:ind w:right="896"/>
        <w:rPr>
          <w:rFonts w:ascii="Calibri" w:eastAsia="Calibri" w:hAnsi="Calibri" w:cs="Calibri"/>
          <w:b/>
        </w:rPr>
      </w:pPr>
    </w:p>
    <w:p w14:paraId="00000044" w14:textId="77777777" w:rsidR="0042352F" w:rsidRDefault="00067E25">
      <w:pPr>
        <w:ind w:right="896"/>
        <w:rPr>
          <w:rFonts w:ascii="Calibri" w:eastAsia="Calibri" w:hAnsi="Calibri" w:cs="Calibri"/>
          <w:b/>
        </w:rPr>
      </w:pPr>
      <w:r>
        <w:rPr>
          <w:rFonts w:ascii="Calibri" w:eastAsia="Calibri" w:hAnsi="Calibri" w:cs="Calibri"/>
          <w:b/>
        </w:rPr>
        <w:t xml:space="preserve">§ 8     </w:t>
      </w:r>
      <w:r>
        <w:rPr>
          <w:rFonts w:ascii="Calibri" w:eastAsia="Calibri" w:hAnsi="Calibri" w:cs="Calibri"/>
          <w:b/>
        </w:rPr>
        <w:tab/>
        <w:t>Refusjon av utgifter og godtgjørelse</w:t>
      </w:r>
    </w:p>
    <w:p w14:paraId="00000045" w14:textId="77777777" w:rsidR="0042352F" w:rsidRDefault="0042352F">
      <w:pPr>
        <w:ind w:right="896"/>
        <w:rPr>
          <w:rFonts w:ascii="Calibri" w:eastAsia="Calibri" w:hAnsi="Calibri" w:cs="Calibri"/>
          <w:b/>
        </w:rPr>
      </w:pPr>
    </w:p>
    <w:p w14:paraId="00000046" w14:textId="77777777" w:rsidR="0042352F" w:rsidRDefault="00067E25">
      <w:pPr>
        <w:ind w:right="896" w:firstLine="720"/>
        <w:rPr>
          <w:rFonts w:ascii="Calibri" w:eastAsia="Calibri" w:hAnsi="Calibri" w:cs="Calibri"/>
        </w:rPr>
      </w:pPr>
      <w:r>
        <w:rPr>
          <w:rFonts w:ascii="Calibri" w:eastAsia="Calibri" w:hAnsi="Calibri" w:cs="Calibri"/>
        </w:rPr>
        <w:t xml:space="preserve">For regler om refusjon av utgifter og godtgjørelse, gjelder </w:t>
      </w:r>
      <w:hyperlink r:id="rId23" w:anchor="%C2%A72-10">
        <w:r w:rsidR="0042352F">
          <w:rPr>
            <w:rFonts w:ascii="Calibri" w:eastAsia="Calibri" w:hAnsi="Calibri" w:cs="Calibri"/>
            <w:color w:val="0060AA"/>
          </w:rPr>
          <w:t>NIFs lov § 2-10</w:t>
        </w:r>
      </w:hyperlink>
      <w:r>
        <w:rPr>
          <w:rFonts w:ascii="Calibri" w:eastAsia="Calibri" w:hAnsi="Calibri" w:cs="Calibri"/>
        </w:rPr>
        <w:t xml:space="preserve">. </w:t>
      </w:r>
    </w:p>
    <w:p w14:paraId="00000047" w14:textId="77777777" w:rsidR="0042352F" w:rsidRDefault="0042352F">
      <w:pPr>
        <w:ind w:right="896"/>
        <w:rPr>
          <w:rFonts w:ascii="Calibri" w:eastAsia="Calibri" w:hAnsi="Calibri" w:cs="Calibri"/>
          <w:b/>
        </w:rPr>
      </w:pPr>
    </w:p>
    <w:p w14:paraId="00000048" w14:textId="77777777" w:rsidR="0042352F" w:rsidRDefault="00067E25">
      <w:pPr>
        <w:tabs>
          <w:tab w:val="left" w:pos="709"/>
        </w:tabs>
        <w:ind w:right="896"/>
        <w:rPr>
          <w:rFonts w:ascii="Calibri" w:eastAsia="Calibri" w:hAnsi="Calibri" w:cs="Calibri"/>
          <w:b/>
        </w:rPr>
      </w:pPr>
      <w:r>
        <w:rPr>
          <w:rFonts w:ascii="Calibri" w:eastAsia="Calibri" w:hAnsi="Calibri" w:cs="Calibri"/>
          <w:b/>
        </w:rPr>
        <w:t xml:space="preserve">§ 9     </w:t>
      </w:r>
      <w:r>
        <w:rPr>
          <w:rFonts w:ascii="Calibri" w:eastAsia="Calibri" w:hAnsi="Calibri" w:cs="Calibri"/>
          <w:b/>
        </w:rPr>
        <w:tab/>
        <w:t>Regnskap og revisjon mv.</w:t>
      </w:r>
      <w:r>
        <w:rPr>
          <w:rFonts w:ascii="Calibri" w:eastAsia="Calibri" w:hAnsi="Calibri" w:cs="Calibri"/>
          <w:b/>
          <w:vertAlign w:val="superscript"/>
        </w:rPr>
        <w:t xml:space="preserve"> </w:t>
      </w:r>
    </w:p>
    <w:p w14:paraId="00000049" w14:textId="77777777" w:rsidR="0042352F" w:rsidRDefault="0042352F">
      <w:pPr>
        <w:rPr>
          <w:rFonts w:ascii="Calibri" w:eastAsia="Calibri" w:hAnsi="Calibri" w:cs="Calibri"/>
        </w:rPr>
      </w:pPr>
      <w:bookmarkStart w:id="0" w:name="bookmark=id.gjdgxs" w:colFirst="0" w:colLast="0"/>
      <w:bookmarkEnd w:id="0"/>
    </w:p>
    <w:p w14:paraId="0000004A" w14:textId="77777777" w:rsidR="0042352F" w:rsidRDefault="00067E25">
      <w:pPr>
        <w:ind w:firstLine="720"/>
        <w:rPr>
          <w:rFonts w:ascii="Calibri" w:eastAsia="Calibri" w:hAnsi="Calibri" w:cs="Calibri"/>
        </w:rPr>
      </w:pPr>
      <w:r>
        <w:rPr>
          <w:rFonts w:ascii="Calibri" w:eastAsia="Calibri" w:hAnsi="Calibri" w:cs="Calibri"/>
        </w:rPr>
        <w:t xml:space="preserve">For regler om regnskap og revisjon mv., gjelder </w:t>
      </w:r>
      <w:hyperlink r:id="rId24" w:anchor="%C2%A71-7">
        <w:r w:rsidR="0042352F">
          <w:rPr>
            <w:rFonts w:ascii="Calibri" w:eastAsia="Calibri" w:hAnsi="Calibri" w:cs="Calibri"/>
            <w:color w:val="0060AA"/>
          </w:rPr>
          <w:t>NIFs lov §§ 1-7</w:t>
        </w:r>
      </w:hyperlink>
      <w:r>
        <w:rPr>
          <w:rFonts w:ascii="Calibri" w:eastAsia="Calibri" w:hAnsi="Calibri" w:cs="Calibri"/>
        </w:rPr>
        <w:t xml:space="preserve">, </w:t>
      </w:r>
      <w:hyperlink r:id="rId25" w:anchor="%C2%A72-11">
        <w:r w:rsidR="0042352F">
          <w:rPr>
            <w:rFonts w:ascii="Calibri" w:eastAsia="Calibri" w:hAnsi="Calibri" w:cs="Calibri"/>
            <w:color w:val="0060AA"/>
          </w:rPr>
          <w:t>2-11</w:t>
        </w:r>
      </w:hyperlink>
      <w:r>
        <w:rPr>
          <w:rFonts w:ascii="Calibri" w:eastAsia="Calibri" w:hAnsi="Calibri" w:cs="Calibri"/>
        </w:rPr>
        <w:t xml:space="preserve">, </w:t>
      </w:r>
      <w:hyperlink r:id="rId26" w:anchor="%C2%A72-13">
        <w:r w:rsidR="0042352F">
          <w:rPr>
            <w:rFonts w:ascii="Calibri" w:eastAsia="Calibri" w:hAnsi="Calibri" w:cs="Calibri"/>
            <w:color w:val="0060AA"/>
          </w:rPr>
          <w:t>2-13</w:t>
        </w:r>
      </w:hyperlink>
      <w:r>
        <w:rPr>
          <w:rFonts w:ascii="Calibri" w:eastAsia="Calibri" w:hAnsi="Calibri" w:cs="Calibri"/>
        </w:rPr>
        <w:t xml:space="preserve"> og </w:t>
      </w:r>
      <w:hyperlink r:id="rId27" w:anchor="%C2%A72-14">
        <w:r w:rsidR="0042352F">
          <w:rPr>
            <w:rFonts w:ascii="Calibri" w:eastAsia="Calibri" w:hAnsi="Calibri" w:cs="Calibri"/>
            <w:color w:val="0060AA"/>
          </w:rPr>
          <w:t>2-14</w:t>
        </w:r>
      </w:hyperlink>
      <w:r>
        <w:rPr>
          <w:rFonts w:ascii="Calibri" w:eastAsia="Calibri" w:hAnsi="Calibri" w:cs="Calibri"/>
        </w:rPr>
        <w:t xml:space="preserve">. </w:t>
      </w:r>
    </w:p>
    <w:p w14:paraId="0000004B" w14:textId="77777777" w:rsidR="0042352F" w:rsidRDefault="0042352F">
      <w:pPr>
        <w:pBdr>
          <w:top w:val="nil"/>
          <w:left w:val="nil"/>
          <w:bottom w:val="nil"/>
          <w:right w:val="nil"/>
          <w:between w:val="nil"/>
        </w:pBdr>
        <w:rPr>
          <w:rFonts w:ascii="Calibri" w:eastAsia="Calibri" w:hAnsi="Calibri" w:cs="Calibri"/>
          <w:color w:val="000000"/>
        </w:rPr>
      </w:pPr>
    </w:p>
    <w:p w14:paraId="0000004C" w14:textId="77777777" w:rsidR="0042352F" w:rsidRDefault="00067E25">
      <w:pPr>
        <w:ind w:right="896"/>
        <w:rPr>
          <w:rFonts w:ascii="Calibri" w:eastAsia="Calibri" w:hAnsi="Calibri" w:cs="Calibri"/>
          <w:b/>
        </w:rPr>
      </w:pPr>
      <w:r>
        <w:rPr>
          <w:rFonts w:ascii="Calibri" w:eastAsia="Calibri" w:hAnsi="Calibri" w:cs="Calibri"/>
          <w:b/>
        </w:rPr>
        <w:t>§ 10     Årsmøtet og årsmøtevalgte organer</w:t>
      </w:r>
    </w:p>
    <w:p w14:paraId="0000004D" w14:textId="77777777" w:rsidR="0042352F" w:rsidRDefault="0042352F">
      <w:pPr>
        <w:ind w:right="896"/>
        <w:rPr>
          <w:rFonts w:ascii="Calibri" w:eastAsia="Calibri" w:hAnsi="Calibri" w:cs="Calibri"/>
          <w:b/>
        </w:rPr>
      </w:pPr>
    </w:p>
    <w:p w14:paraId="0000004E" w14:textId="77777777" w:rsidR="0042352F" w:rsidRDefault="00067E25">
      <w:pPr>
        <w:numPr>
          <w:ilvl w:val="0"/>
          <w:numId w:val="2"/>
        </w:numPr>
        <w:pBdr>
          <w:top w:val="nil"/>
          <w:left w:val="nil"/>
          <w:bottom w:val="nil"/>
          <w:right w:val="nil"/>
          <w:between w:val="nil"/>
        </w:pBdr>
        <w:ind w:left="720" w:right="896" w:hanging="720"/>
        <w:rPr>
          <w:rFonts w:ascii="Calibri" w:eastAsia="Calibri" w:hAnsi="Calibri" w:cs="Calibri"/>
          <w:color w:val="000000"/>
        </w:rPr>
      </w:pPr>
      <w:r>
        <w:rPr>
          <w:rFonts w:ascii="Calibri" w:eastAsia="Calibri" w:hAnsi="Calibri" w:cs="Calibri"/>
          <w:color w:val="000000"/>
        </w:rPr>
        <w:t xml:space="preserve">Årsmøtet er Idrettsforeningens høyeste myndighet, som avholdes hvert år innen utgangen av mars måned. </w:t>
      </w:r>
    </w:p>
    <w:p w14:paraId="0000004F" w14:textId="77777777" w:rsidR="0042352F" w:rsidRDefault="0042352F">
      <w:pPr>
        <w:pBdr>
          <w:top w:val="nil"/>
          <w:left w:val="nil"/>
          <w:bottom w:val="nil"/>
          <w:right w:val="nil"/>
          <w:between w:val="nil"/>
        </w:pBdr>
        <w:ind w:left="720" w:right="896"/>
        <w:rPr>
          <w:rFonts w:ascii="Calibri" w:eastAsia="Calibri" w:hAnsi="Calibri" w:cs="Calibri"/>
          <w:color w:val="000000"/>
        </w:rPr>
      </w:pPr>
    </w:p>
    <w:p w14:paraId="00000050" w14:textId="77777777" w:rsidR="0042352F" w:rsidRDefault="00067E25">
      <w:pPr>
        <w:numPr>
          <w:ilvl w:val="0"/>
          <w:numId w:val="2"/>
        </w:numPr>
        <w:pBdr>
          <w:top w:val="nil"/>
          <w:left w:val="nil"/>
          <w:bottom w:val="nil"/>
          <w:right w:val="nil"/>
          <w:between w:val="nil"/>
        </w:pBdr>
        <w:ind w:left="720" w:right="896" w:hanging="720"/>
        <w:rPr>
          <w:rFonts w:ascii="Calibri" w:eastAsia="Calibri" w:hAnsi="Calibri" w:cs="Calibri"/>
          <w:color w:val="000000"/>
        </w:rPr>
      </w:pPr>
      <w:r>
        <w:rPr>
          <w:rFonts w:ascii="Calibri" w:eastAsia="Calibri" w:hAnsi="Calibri" w:cs="Calibri"/>
          <w:color w:val="000000"/>
        </w:rPr>
        <w:t xml:space="preserve">Ordinært og ekstraordinært årsmøte gjennomføres i samsvar med denne lov og </w:t>
      </w:r>
      <w:hyperlink r:id="rId28" w:anchor="%C2%A72-15">
        <w:r w:rsidR="0042352F">
          <w:rPr>
            <w:rFonts w:ascii="Calibri" w:eastAsia="Calibri" w:hAnsi="Calibri" w:cs="Calibri"/>
            <w:color w:val="0060AA"/>
          </w:rPr>
          <w:t>NIFs lov §§ 2-15</w:t>
        </w:r>
      </w:hyperlink>
      <w:r>
        <w:rPr>
          <w:rFonts w:ascii="Calibri" w:eastAsia="Calibri" w:hAnsi="Calibri" w:cs="Calibri"/>
          <w:color w:val="000000"/>
        </w:rPr>
        <w:t xml:space="preserve">, </w:t>
      </w:r>
      <w:hyperlink r:id="rId29" w:anchor="%C2%A72-16">
        <w:r w:rsidR="0042352F">
          <w:rPr>
            <w:rFonts w:ascii="Calibri" w:eastAsia="Calibri" w:hAnsi="Calibri" w:cs="Calibri"/>
            <w:color w:val="0060AA"/>
          </w:rPr>
          <w:t>2-16</w:t>
        </w:r>
      </w:hyperlink>
      <w:r>
        <w:rPr>
          <w:rFonts w:ascii="Calibri" w:eastAsia="Calibri" w:hAnsi="Calibri" w:cs="Calibri"/>
          <w:color w:val="000000"/>
        </w:rPr>
        <w:t xml:space="preserve">, </w:t>
      </w:r>
      <w:hyperlink r:id="rId30" w:anchor="%C2%A72-17">
        <w:r w:rsidR="0042352F">
          <w:rPr>
            <w:rFonts w:ascii="Calibri" w:eastAsia="Calibri" w:hAnsi="Calibri" w:cs="Calibri"/>
            <w:color w:val="0060AA"/>
          </w:rPr>
          <w:t>2-17</w:t>
        </w:r>
      </w:hyperlink>
      <w:r>
        <w:rPr>
          <w:rFonts w:ascii="Calibri" w:eastAsia="Calibri" w:hAnsi="Calibri" w:cs="Calibri"/>
          <w:color w:val="000000"/>
        </w:rPr>
        <w:t xml:space="preserve">, </w:t>
      </w:r>
      <w:hyperlink r:id="rId31" w:anchor="%C2%A72-19">
        <w:r w:rsidR="0042352F">
          <w:rPr>
            <w:rFonts w:ascii="Calibri" w:eastAsia="Calibri" w:hAnsi="Calibri" w:cs="Calibri"/>
            <w:color w:val="0060AA"/>
          </w:rPr>
          <w:t>2-19</w:t>
        </w:r>
      </w:hyperlink>
      <w:r>
        <w:rPr>
          <w:rFonts w:ascii="Calibri" w:eastAsia="Calibri" w:hAnsi="Calibri" w:cs="Calibri"/>
          <w:color w:val="000000"/>
        </w:rPr>
        <w:t xml:space="preserve">, </w:t>
      </w:r>
      <w:hyperlink r:id="rId32" w:anchor="%C2%A72-20">
        <w:r w:rsidR="0042352F">
          <w:rPr>
            <w:rFonts w:ascii="Calibri" w:eastAsia="Calibri" w:hAnsi="Calibri" w:cs="Calibri"/>
            <w:color w:val="0060AA"/>
          </w:rPr>
          <w:t>2-20</w:t>
        </w:r>
      </w:hyperlink>
      <w:r>
        <w:rPr>
          <w:rFonts w:ascii="Calibri" w:eastAsia="Calibri" w:hAnsi="Calibri" w:cs="Calibri"/>
          <w:color w:val="000000"/>
        </w:rPr>
        <w:t xml:space="preserve">.  </w:t>
      </w:r>
    </w:p>
    <w:p w14:paraId="00000051" w14:textId="77777777" w:rsidR="0042352F" w:rsidRDefault="0042352F">
      <w:pPr>
        <w:pBdr>
          <w:top w:val="nil"/>
          <w:left w:val="nil"/>
          <w:bottom w:val="nil"/>
          <w:right w:val="nil"/>
          <w:between w:val="nil"/>
        </w:pBdr>
        <w:ind w:left="720" w:right="896"/>
        <w:rPr>
          <w:rFonts w:ascii="Calibri" w:eastAsia="Calibri" w:hAnsi="Calibri" w:cs="Calibri"/>
          <w:color w:val="000000"/>
        </w:rPr>
      </w:pPr>
    </w:p>
    <w:p w14:paraId="00000052" w14:textId="77777777" w:rsidR="0042352F" w:rsidRDefault="00067E25">
      <w:pPr>
        <w:numPr>
          <w:ilvl w:val="0"/>
          <w:numId w:val="2"/>
        </w:numPr>
        <w:pBdr>
          <w:top w:val="nil"/>
          <w:left w:val="nil"/>
          <w:bottom w:val="nil"/>
          <w:right w:val="nil"/>
          <w:between w:val="nil"/>
        </w:pBdr>
        <w:ind w:left="720" w:right="896" w:hanging="720"/>
        <w:rPr>
          <w:rFonts w:ascii="Calibri" w:eastAsia="Calibri" w:hAnsi="Calibri" w:cs="Calibri"/>
          <w:color w:val="000000"/>
        </w:rPr>
      </w:pPr>
      <w:r>
        <w:rPr>
          <w:rFonts w:ascii="Calibri" w:eastAsia="Calibri" w:hAnsi="Calibri" w:cs="Calibri"/>
          <w:color w:val="000000"/>
        </w:rPr>
        <w:t>Årsmøtets oppgaver:</w:t>
      </w:r>
    </w:p>
    <w:p w14:paraId="00000053" w14:textId="77777777" w:rsidR="0042352F" w:rsidRDefault="0042352F">
      <w:pPr>
        <w:pBdr>
          <w:top w:val="nil"/>
          <w:left w:val="nil"/>
          <w:bottom w:val="nil"/>
          <w:right w:val="nil"/>
          <w:between w:val="nil"/>
        </w:pBdr>
        <w:ind w:left="720" w:right="896"/>
        <w:rPr>
          <w:rFonts w:ascii="Calibri" w:eastAsia="Calibri" w:hAnsi="Calibri" w:cs="Calibri"/>
          <w:color w:val="000000"/>
        </w:rPr>
      </w:pPr>
    </w:p>
    <w:p w14:paraId="00000054"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Godkjenne de stemmeberettigede medlemmene</w:t>
      </w:r>
    </w:p>
    <w:p w14:paraId="00000055"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 xml:space="preserve">Velge dirigent </w:t>
      </w:r>
    </w:p>
    <w:p w14:paraId="00000056"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Velge protokollfører</w:t>
      </w:r>
    </w:p>
    <w:p w14:paraId="00000057"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Velge to medlemmer til å underskrive protokollen</w:t>
      </w:r>
    </w:p>
    <w:p w14:paraId="00000058"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Godkjenne forretningsorden</w:t>
      </w:r>
    </w:p>
    <w:p w14:paraId="00000059"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Godkjenne innkallingen</w:t>
      </w:r>
    </w:p>
    <w:p w14:paraId="0000005A"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Godkjenne saklisten</w:t>
      </w:r>
      <w:r>
        <w:rPr>
          <w:rFonts w:ascii="Calibri" w:eastAsia="Calibri" w:hAnsi="Calibri" w:cs="Calibri"/>
          <w:color w:val="000000"/>
        </w:rPr>
        <w:tab/>
      </w:r>
    </w:p>
    <w:p w14:paraId="0000005B"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Behandle Idrettsforeningens årsberetning</w:t>
      </w:r>
    </w:p>
    <w:p w14:paraId="0000005C"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 xml:space="preserve">Behandle </w:t>
      </w:r>
    </w:p>
    <w:p w14:paraId="0000005D" w14:textId="77777777" w:rsidR="0042352F" w:rsidRDefault="00067E25">
      <w:pPr>
        <w:numPr>
          <w:ilvl w:val="1"/>
          <w:numId w:val="4"/>
        </w:numPr>
        <w:pBdr>
          <w:top w:val="nil"/>
          <w:left w:val="nil"/>
          <w:bottom w:val="nil"/>
          <w:right w:val="nil"/>
          <w:between w:val="nil"/>
        </w:pBdr>
        <w:ind w:left="1800" w:right="896"/>
        <w:rPr>
          <w:rFonts w:ascii="Calibri" w:eastAsia="Calibri" w:hAnsi="Calibri" w:cs="Calibri"/>
          <w:color w:val="000000"/>
        </w:rPr>
      </w:pPr>
      <w:r>
        <w:rPr>
          <w:rFonts w:ascii="Calibri" w:eastAsia="Calibri" w:hAnsi="Calibri" w:cs="Calibri"/>
          <w:color w:val="000000"/>
        </w:rPr>
        <w:t>Idrettsforeningens regnskap</w:t>
      </w:r>
    </w:p>
    <w:p w14:paraId="0000005E" w14:textId="77777777" w:rsidR="0042352F" w:rsidRDefault="00067E25">
      <w:pPr>
        <w:numPr>
          <w:ilvl w:val="1"/>
          <w:numId w:val="4"/>
        </w:numPr>
        <w:pBdr>
          <w:top w:val="nil"/>
          <w:left w:val="nil"/>
          <w:bottom w:val="nil"/>
          <w:right w:val="nil"/>
          <w:between w:val="nil"/>
        </w:pBdr>
        <w:ind w:left="1800" w:right="896"/>
        <w:rPr>
          <w:rFonts w:ascii="Calibri" w:eastAsia="Calibri" w:hAnsi="Calibri" w:cs="Calibri"/>
          <w:color w:val="000000"/>
        </w:rPr>
      </w:pPr>
      <w:r>
        <w:rPr>
          <w:rFonts w:ascii="Calibri" w:eastAsia="Calibri" w:hAnsi="Calibri" w:cs="Calibri"/>
          <w:color w:val="000000"/>
        </w:rPr>
        <w:t>styrets økonomiske beretning</w:t>
      </w:r>
    </w:p>
    <w:p w14:paraId="0000005F" w14:textId="77777777" w:rsidR="0042352F" w:rsidRDefault="00067E25">
      <w:pPr>
        <w:numPr>
          <w:ilvl w:val="1"/>
          <w:numId w:val="4"/>
        </w:numPr>
        <w:pBdr>
          <w:top w:val="nil"/>
          <w:left w:val="nil"/>
          <w:bottom w:val="nil"/>
          <w:right w:val="nil"/>
          <w:between w:val="nil"/>
        </w:pBdr>
        <w:ind w:left="1800" w:right="896"/>
        <w:rPr>
          <w:rFonts w:ascii="Calibri" w:eastAsia="Calibri" w:hAnsi="Calibri" w:cs="Calibri"/>
          <w:color w:val="000000"/>
        </w:rPr>
      </w:pPr>
      <w:r>
        <w:rPr>
          <w:rFonts w:ascii="Calibri" w:eastAsia="Calibri" w:hAnsi="Calibri" w:cs="Calibri"/>
          <w:color w:val="000000"/>
        </w:rPr>
        <w:t xml:space="preserve">beretning fra kontrollutvalget </w:t>
      </w:r>
    </w:p>
    <w:p w14:paraId="00000060" w14:textId="77777777" w:rsidR="0042352F" w:rsidRDefault="00067E25">
      <w:pPr>
        <w:numPr>
          <w:ilvl w:val="1"/>
          <w:numId w:val="4"/>
        </w:numPr>
        <w:pBdr>
          <w:top w:val="nil"/>
          <w:left w:val="nil"/>
          <w:bottom w:val="nil"/>
          <w:right w:val="nil"/>
          <w:between w:val="nil"/>
        </w:pBdr>
        <w:ind w:left="1800" w:right="896"/>
        <w:rPr>
          <w:rFonts w:ascii="Calibri" w:eastAsia="Calibri" w:hAnsi="Calibri" w:cs="Calibri"/>
          <w:color w:val="000000"/>
        </w:rPr>
      </w:pPr>
      <w:r>
        <w:rPr>
          <w:rFonts w:ascii="Calibri" w:eastAsia="Calibri" w:hAnsi="Calibri" w:cs="Calibri"/>
          <w:color w:val="000000"/>
        </w:rPr>
        <w:t>beretning fra engasjert revisor</w:t>
      </w:r>
    </w:p>
    <w:p w14:paraId="00000061"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Behandle øvrige saker som fremgår av godkjent sakliste</w:t>
      </w:r>
      <w:r>
        <w:rPr>
          <w:rFonts w:ascii="Calibri" w:eastAsia="Calibri" w:hAnsi="Calibri" w:cs="Calibri"/>
          <w:color w:val="000000"/>
          <w:vertAlign w:val="superscript"/>
        </w:rPr>
        <w:tab/>
      </w:r>
    </w:p>
    <w:p w14:paraId="00000062"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 xml:space="preserve">Fastsette </w:t>
      </w:r>
    </w:p>
    <w:p w14:paraId="00000063" w14:textId="77777777" w:rsidR="0042352F" w:rsidRDefault="00067E25">
      <w:pPr>
        <w:numPr>
          <w:ilvl w:val="1"/>
          <w:numId w:val="4"/>
        </w:numPr>
        <w:pBdr>
          <w:top w:val="nil"/>
          <w:left w:val="nil"/>
          <w:bottom w:val="nil"/>
          <w:right w:val="nil"/>
          <w:between w:val="nil"/>
        </w:pBdr>
        <w:ind w:left="1800" w:right="896"/>
        <w:rPr>
          <w:rFonts w:ascii="Calibri" w:eastAsia="Calibri" w:hAnsi="Calibri" w:cs="Calibri"/>
          <w:color w:val="000000"/>
        </w:rPr>
      </w:pPr>
      <w:r>
        <w:rPr>
          <w:rFonts w:ascii="Calibri" w:eastAsia="Calibri" w:hAnsi="Calibri" w:cs="Calibri"/>
          <w:color w:val="000000"/>
        </w:rPr>
        <w:t>medlemskontingent på minst kr 50</w:t>
      </w:r>
    </w:p>
    <w:p w14:paraId="00000064" w14:textId="77777777" w:rsidR="0042352F" w:rsidRDefault="00067E25">
      <w:pPr>
        <w:numPr>
          <w:ilvl w:val="1"/>
          <w:numId w:val="4"/>
        </w:numPr>
        <w:pBdr>
          <w:top w:val="nil"/>
          <w:left w:val="nil"/>
          <w:bottom w:val="nil"/>
          <w:right w:val="nil"/>
          <w:between w:val="nil"/>
        </w:pBdr>
        <w:ind w:left="1800" w:right="896"/>
        <w:rPr>
          <w:rFonts w:ascii="Calibri" w:eastAsia="Calibri" w:hAnsi="Calibri" w:cs="Calibri"/>
          <w:color w:val="000000"/>
        </w:rPr>
      </w:pPr>
      <w:r>
        <w:rPr>
          <w:rFonts w:ascii="Calibri" w:eastAsia="Calibri" w:hAnsi="Calibri" w:cs="Calibri"/>
          <w:color w:val="000000"/>
        </w:rPr>
        <w:t>eventuell treningsavgift, eller gi styret fullmakt til å fastsette treningsavgifter</w:t>
      </w:r>
    </w:p>
    <w:p w14:paraId="00000065"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Vedta Idrettsforeningens budsjett</w:t>
      </w:r>
    </w:p>
    <w:p w14:paraId="00000066" w14:textId="77777777" w:rsidR="0042352F" w:rsidRDefault="00067E25">
      <w:pPr>
        <w:numPr>
          <w:ilvl w:val="0"/>
          <w:numId w:val="4"/>
        </w:num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Behandle Idrettsforeningens organisasjonsplan</w:t>
      </w:r>
    </w:p>
    <w:p w14:paraId="00000067" w14:textId="77777777" w:rsidR="0042352F" w:rsidRDefault="00067E25">
      <w:pPr>
        <w:pBdr>
          <w:top w:val="nil"/>
          <w:left w:val="nil"/>
          <w:bottom w:val="nil"/>
          <w:right w:val="nil"/>
          <w:between w:val="nil"/>
        </w:pBdr>
        <w:ind w:left="1080" w:right="896" w:hanging="360"/>
        <w:rPr>
          <w:rFonts w:ascii="Calibri" w:eastAsia="Calibri" w:hAnsi="Calibri" w:cs="Calibri"/>
          <w:color w:val="000000"/>
        </w:rPr>
      </w:pPr>
      <w:r>
        <w:rPr>
          <w:rFonts w:ascii="Calibri" w:eastAsia="Calibri" w:hAnsi="Calibri" w:cs="Calibri"/>
          <w:color w:val="000000"/>
        </w:rPr>
        <w:t xml:space="preserve">14. Dersom Idrettsforeningen har omsetning og medlemstall over </w:t>
      </w:r>
      <w:hyperlink r:id="rId33">
        <w:r w:rsidR="0042352F">
          <w:rPr>
            <w:rFonts w:ascii="Calibri" w:eastAsia="Calibri" w:hAnsi="Calibri" w:cs="Calibri"/>
            <w:color w:val="0060AA"/>
          </w:rPr>
          <w:t>terskel fastsatt av Idrettsstyret</w:t>
        </w:r>
      </w:hyperlink>
      <w:r>
        <w:rPr>
          <w:rFonts w:ascii="Calibri" w:eastAsia="Calibri" w:hAnsi="Calibri" w:cs="Calibri"/>
          <w:color w:val="000000"/>
        </w:rPr>
        <w:t>, velge:</w:t>
      </w:r>
    </w:p>
    <w:p w14:paraId="4759B98C" w14:textId="77777777" w:rsidR="009C07A0" w:rsidRPr="007027E9" w:rsidRDefault="009C07A0" w:rsidP="009C07A0">
      <w:pPr>
        <w:numPr>
          <w:ilvl w:val="1"/>
          <w:numId w:val="4"/>
        </w:numPr>
        <w:pBdr>
          <w:top w:val="nil"/>
          <w:left w:val="nil"/>
          <w:bottom w:val="nil"/>
          <w:right w:val="nil"/>
          <w:between w:val="nil"/>
        </w:pBdr>
        <w:ind w:right="896"/>
        <w:rPr>
          <w:rFonts w:ascii="Calibri" w:eastAsia="Calibri" w:hAnsi="Calibri" w:cs="Calibri"/>
          <w:color w:val="000000"/>
        </w:rPr>
      </w:pPr>
      <w:r w:rsidRPr="007027E9">
        <w:rPr>
          <w:rFonts w:ascii="Calibri" w:eastAsia="Calibri" w:hAnsi="Calibri" w:cs="Calibri"/>
          <w:color w:val="000000"/>
        </w:rPr>
        <w:t>Leder</w:t>
      </w:r>
    </w:p>
    <w:p w14:paraId="5830031B" w14:textId="77777777" w:rsidR="009C07A0" w:rsidRPr="007027E9" w:rsidRDefault="009C07A0" w:rsidP="009C07A0">
      <w:pPr>
        <w:numPr>
          <w:ilvl w:val="1"/>
          <w:numId w:val="4"/>
        </w:numPr>
        <w:pBdr>
          <w:top w:val="nil"/>
          <w:left w:val="nil"/>
          <w:bottom w:val="nil"/>
          <w:right w:val="nil"/>
          <w:between w:val="nil"/>
        </w:pBdr>
        <w:ind w:right="896"/>
        <w:rPr>
          <w:rFonts w:ascii="Calibri" w:eastAsia="Calibri" w:hAnsi="Calibri" w:cs="Calibri"/>
          <w:color w:val="000000"/>
        </w:rPr>
      </w:pPr>
      <w:r w:rsidRPr="007027E9">
        <w:rPr>
          <w:rFonts w:ascii="Calibri" w:eastAsia="Calibri" w:hAnsi="Calibri" w:cs="Calibri"/>
          <w:color w:val="000000"/>
        </w:rPr>
        <w:lastRenderedPageBreak/>
        <w:t>Nestleder</w:t>
      </w:r>
    </w:p>
    <w:p w14:paraId="5E0DEB09" w14:textId="31D73489" w:rsidR="009C07A0" w:rsidRPr="0030214E" w:rsidRDefault="009C07A0" w:rsidP="0030214E">
      <w:pPr>
        <w:numPr>
          <w:ilvl w:val="1"/>
          <w:numId w:val="4"/>
        </w:numPr>
        <w:pBdr>
          <w:top w:val="nil"/>
          <w:left w:val="nil"/>
          <w:bottom w:val="nil"/>
          <w:right w:val="nil"/>
          <w:between w:val="nil"/>
        </w:pBdr>
        <w:ind w:right="896"/>
        <w:rPr>
          <w:rFonts w:ascii="Calibri" w:eastAsia="Calibri" w:hAnsi="Calibri" w:cs="Calibri"/>
          <w:color w:val="000000"/>
        </w:rPr>
      </w:pPr>
      <w:r w:rsidRPr="007027E9">
        <w:rPr>
          <w:rFonts w:ascii="Calibri" w:eastAsia="Calibri" w:hAnsi="Calibri" w:cs="Calibri"/>
          <w:color w:val="000000"/>
        </w:rPr>
        <w:t>1 styremedlem oppnevnes av hver av alliansene</w:t>
      </w:r>
    </w:p>
    <w:p w14:paraId="56FEB240" w14:textId="77777777" w:rsidR="009C07A0" w:rsidRPr="004F506B" w:rsidRDefault="009C07A0" w:rsidP="009C07A0">
      <w:pPr>
        <w:numPr>
          <w:ilvl w:val="1"/>
          <w:numId w:val="4"/>
        </w:numPr>
        <w:pBdr>
          <w:top w:val="nil"/>
          <w:left w:val="nil"/>
          <w:bottom w:val="nil"/>
          <w:right w:val="nil"/>
          <w:between w:val="nil"/>
        </w:pBdr>
        <w:ind w:right="896"/>
        <w:rPr>
          <w:rFonts w:ascii="Calibri" w:eastAsia="Calibri" w:hAnsi="Calibri" w:cs="Calibri"/>
          <w:color w:val="000000"/>
        </w:rPr>
      </w:pPr>
      <w:r w:rsidRPr="004F506B">
        <w:rPr>
          <w:rFonts w:ascii="Calibri" w:eastAsia="Calibri" w:hAnsi="Calibri" w:cs="Calibri"/>
          <w:color w:val="000000"/>
        </w:rPr>
        <w:t>en representant oppnevnt blant de heltidsansatte i</w:t>
      </w:r>
      <w:r>
        <w:rPr>
          <w:rFonts w:ascii="Calibri" w:eastAsia="Calibri" w:hAnsi="Calibri" w:cs="Calibri"/>
          <w:color w:val="000000"/>
        </w:rPr>
        <w:t xml:space="preserve"> </w:t>
      </w:r>
      <w:r w:rsidRPr="004F506B">
        <w:rPr>
          <w:rFonts w:ascii="Calibri" w:eastAsia="Calibri" w:hAnsi="Calibri" w:cs="Calibri"/>
          <w:color w:val="000000"/>
        </w:rPr>
        <w:t xml:space="preserve"> Idrettsforening</w:t>
      </w:r>
      <w:r>
        <w:rPr>
          <w:rFonts w:ascii="Calibri" w:eastAsia="Calibri" w:hAnsi="Calibri" w:cs="Calibri"/>
          <w:color w:val="000000"/>
        </w:rPr>
        <w:t>en</w:t>
      </w:r>
    </w:p>
    <w:p w14:paraId="00000069" w14:textId="77777777" w:rsidR="0042352F" w:rsidRPr="004F506B" w:rsidRDefault="00067E25">
      <w:pPr>
        <w:numPr>
          <w:ilvl w:val="1"/>
          <w:numId w:val="4"/>
        </w:numPr>
        <w:pBdr>
          <w:top w:val="nil"/>
          <w:left w:val="nil"/>
          <w:bottom w:val="nil"/>
          <w:right w:val="nil"/>
          <w:between w:val="nil"/>
        </w:pBdr>
        <w:ind w:left="1080" w:right="896"/>
        <w:rPr>
          <w:rFonts w:ascii="Calibri" w:eastAsia="Calibri" w:hAnsi="Calibri" w:cs="Calibri"/>
          <w:color w:val="000000"/>
        </w:rPr>
      </w:pPr>
      <w:r w:rsidRPr="004F506B">
        <w:rPr>
          <w:rFonts w:ascii="Calibri" w:eastAsia="Calibri" w:hAnsi="Calibri" w:cs="Calibri"/>
          <w:color w:val="000000"/>
        </w:rPr>
        <w:t>Kontrollutvalg med 1 leder og 1 medlem og 2 varamedlemmer.</w:t>
      </w:r>
    </w:p>
    <w:p w14:paraId="0000006A" w14:textId="77777777" w:rsidR="0042352F" w:rsidRPr="004F506B" w:rsidRDefault="00067E25">
      <w:pPr>
        <w:numPr>
          <w:ilvl w:val="1"/>
          <w:numId w:val="4"/>
        </w:numPr>
        <w:pBdr>
          <w:top w:val="nil"/>
          <w:left w:val="nil"/>
          <w:bottom w:val="nil"/>
          <w:right w:val="nil"/>
          <w:between w:val="nil"/>
        </w:pBdr>
        <w:ind w:left="1080" w:right="896"/>
        <w:rPr>
          <w:rFonts w:ascii="Calibri" w:eastAsia="Calibri" w:hAnsi="Calibri" w:cs="Calibri"/>
          <w:color w:val="000000"/>
        </w:rPr>
      </w:pPr>
      <w:r w:rsidRPr="004F506B">
        <w:rPr>
          <w:rFonts w:ascii="Calibri" w:eastAsia="Calibri" w:hAnsi="Calibri" w:cs="Calibri"/>
          <w:color w:val="000000"/>
        </w:rPr>
        <w:t>Representanter til ting og møter i de organisasjonsledd Idrettsforeningen har representasjonsrett eller gi styret fullmakt til å oppnevne representantene</w:t>
      </w:r>
    </w:p>
    <w:p w14:paraId="0000006B" w14:textId="77777777" w:rsidR="0042352F" w:rsidRPr="004F506B" w:rsidRDefault="00067E25">
      <w:pPr>
        <w:numPr>
          <w:ilvl w:val="1"/>
          <w:numId w:val="4"/>
        </w:numPr>
        <w:pBdr>
          <w:top w:val="nil"/>
          <w:left w:val="nil"/>
          <w:bottom w:val="nil"/>
          <w:right w:val="nil"/>
          <w:between w:val="nil"/>
        </w:pBdr>
        <w:ind w:left="1080" w:right="896"/>
        <w:rPr>
          <w:rFonts w:ascii="Calibri" w:eastAsia="Calibri" w:hAnsi="Calibri" w:cs="Calibri"/>
          <w:color w:val="000000"/>
        </w:rPr>
      </w:pPr>
      <w:r w:rsidRPr="004F506B">
        <w:rPr>
          <w:rFonts w:ascii="Calibri" w:eastAsia="Calibri" w:hAnsi="Calibri" w:cs="Calibri"/>
          <w:color w:val="000000"/>
        </w:rPr>
        <w:t>Valgkomité med 1 leder, 2 medlemmer og 1 varamedlem</w:t>
      </w:r>
    </w:p>
    <w:p w14:paraId="0000006C" w14:textId="77777777" w:rsidR="0042352F" w:rsidRPr="004F506B" w:rsidRDefault="00067E25">
      <w:pPr>
        <w:numPr>
          <w:ilvl w:val="1"/>
          <w:numId w:val="4"/>
        </w:numPr>
        <w:pBdr>
          <w:top w:val="nil"/>
          <w:left w:val="nil"/>
          <w:bottom w:val="nil"/>
          <w:right w:val="nil"/>
          <w:between w:val="nil"/>
        </w:pBdr>
        <w:ind w:left="1080" w:right="896"/>
        <w:rPr>
          <w:rFonts w:ascii="Calibri" w:eastAsia="Calibri" w:hAnsi="Calibri" w:cs="Calibri"/>
          <w:color w:val="000000"/>
        </w:rPr>
      </w:pPr>
      <w:r w:rsidRPr="004F506B">
        <w:rPr>
          <w:rFonts w:ascii="Calibri" w:eastAsia="Calibri" w:hAnsi="Calibri" w:cs="Calibri"/>
          <w:color w:val="000000"/>
        </w:rPr>
        <w:t xml:space="preserve">Eventuelt øvrige valg i henhold til Idrettsforeningens organisasjonsplan </w:t>
      </w:r>
    </w:p>
    <w:p w14:paraId="0000006D" w14:textId="77777777" w:rsidR="0042352F" w:rsidRPr="004F506B" w:rsidRDefault="0042352F">
      <w:pPr>
        <w:ind w:left="720" w:right="896"/>
        <w:rPr>
          <w:rFonts w:ascii="Calibri" w:eastAsia="Calibri" w:hAnsi="Calibri" w:cs="Calibri"/>
        </w:rPr>
      </w:pPr>
    </w:p>
    <w:p w14:paraId="0000006E" w14:textId="77777777" w:rsidR="0042352F" w:rsidRDefault="00067E25">
      <w:pPr>
        <w:ind w:right="896" w:firstLine="720"/>
        <w:rPr>
          <w:rFonts w:ascii="Calibri" w:eastAsia="Calibri" w:hAnsi="Calibri" w:cs="Calibri"/>
        </w:rPr>
      </w:pPr>
      <w:r w:rsidRPr="004F506B">
        <w:rPr>
          <w:rFonts w:ascii="Calibri" w:eastAsia="Calibri" w:hAnsi="Calibri" w:cs="Calibri"/>
        </w:rPr>
        <w:t>15. Beslutte</w:t>
      </w:r>
      <w:r>
        <w:rPr>
          <w:rFonts w:ascii="Calibri" w:eastAsia="Calibri" w:hAnsi="Calibri" w:cs="Calibri"/>
        </w:rPr>
        <w:t xml:space="preserve"> om valg av revisor til å revidere Idrettsforeningens regnskap. </w:t>
      </w:r>
    </w:p>
    <w:p w14:paraId="0000006F" w14:textId="77777777" w:rsidR="0042352F" w:rsidRDefault="0042352F">
      <w:pPr>
        <w:ind w:left="360" w:right="896"/>
        <w:rPr>
          <w:rFonts w:ascii="Calibri" w:eastAsia="Calibri" w:hAnsi="Calibri" w:cs="Calibri"/>
          <w:b/>
        </w:rPr>
      </w:pPr>
    </w:p>
    <w:p w14:paraId="00000070" w14:textId="77777777" w:rsidR="0042352F" w:rsidRDefault="00067E25">
      <w:p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 xml:space="preserve">Ledere og nestledere velges enkeltvis. Øvrige medlemmer velges samlet. Deretter velges varamedlemmene samlet. Der det velges flere varamedlemmer skal det velges 1. varamedlem, 2. varamedlem osv. </w:t>
      </w:r>
    </w:p>
    <w:p w14:paraId="00000071" w14:textId="77777777" w:rsidR="0042352F" w:rsidRDefault="0042352F">
      <w:pPr>
        <w:pBdr>
          <w:top w:val="nil"/>
          <w:left w:val="nil"/>
          <w:bottom w:val="nil"/>
          <w:right w:val="nil"/>
          <w:between w:val="nil"/>
        </w:pBdr>
        <w:ind w:left="1080" w:right="896"/>
        <w:rPr>
          <w:rFonts w:ascii="Calibri" w:eastAsia="Calibri" w:hAnsi="Calibri" w:cs="Calibri"/>
          <w:color w:val="000000"/>
        </w:rPr>
      </w:pPr>
    </w:p>
    <w:p w14:paraId="00000072" w14:textId="77777777" w:rsidR="0042352F" w:rsidRDefault="00067E25">
      <w:pPr>
        <w:pBdr>
          <w:top w:val="nil"/>
          <w:left w:val="nil"/>
          <w:bottom w:val="nil"/>
          <w:right w:val="nil"/>
          <w:between w:val="nil"/>
        </w:pBdr>
        <w:ind w:left="1080" w:right="896"/>
        <w:rPr>
          <w:rFonts w:ascii="Calibri" w:eastAsia="Calibri" w:hAnsi="Calibri" w:cs="Calibri"/>
          <w:color w:val="000000"/>
        </w:rPr>
      </w:pPr>
      <w:r>
        <w:rPr>
          <w:rFonts w:ascii="Calibri" w:eastAsia="Calibri" w:hAnsi="Calibri" w:cs="Calibri"/>
          <w:color w:val="000000"/>
        </w:rPr>
        <w:t xml:space="preserve">For regler om stemmegivningen på årsmøtet, gjelder </w:t>
      </w:r>
      <w:hyperlink r:id="rId34" w:anchor="%C2%A72-21">
        <w:r w:rsidR="0042352F">
          <w:rPr>
            <w:rFonts w:ascii="Calibri" w:eastAsia="Calibri" w:hAnsi="Calibri" w:cs="Calibri"/>
            <w:color w:val="0060AA"/>
          </w:rPr>
          <w:t>NIFs lov § 2-21</w:t>
        </w:r>
      </w:hyperlink>
      <w:r>
        <w:rPr>
          <w:rFonts w:ascii="Calibri" w:eastAsia="Calibri" w:hAnsi="Calibri" w:cs="Calibri"/>
          <w:color w:val="000000"/>
        </w:rPr>
        <w:t xml:space="preserve">. </w:t>
      </w:r>
    </w:p>
    <w:p w14:paraId="00000073" w14:textId="77777777" w:rsidR="0042352F" w:rsidRDefault="0042352F">
      <w:pPr>
        <w:ind w:right="896"/>
        <w:rPr>
          <w:rFonts w:ascii="Calibri" w:eastAsia="Calibri" w:hAnsi="Calibri" w:cs="Calibri"/>
        </w:rPr>
      </w:pPr>
    </w:p>
    <w:p w14:paraId="00000074" w14:textId="3B93C1E3" w:rsidR="0042352F" w:rsidRDefault="00067E25">
      <w:pPr>
        <w:widowControl w:val="0"/>
        <w:pBdr>
          <w:top w:val="nil"/>
          <w:left w:val="nil"/>
          <w:bottom w:val="nil"/>
          <w:right w:val="nil"/>
          <w:between w:val="nil"/>
        </w:pBdr>
        <w:ind w:left="720" w:right="753" w:hanging="720"/>
        <w:jc w:val="both"/>
        <w:rPr>
          <w:rFonts w:ascii="Calibri" w:eastAsia="Calibri" w:hAnsi="Calibri" w:cs="Calibri"/>
          <w:color w:val="000000"/>
        </w:rPr>
      </w:pPr>
      <w:r>
        <w:rPr>
          <w:rFonts w:ascii="Calibri" w:eastAsia="Calibri" w:hAnsi="Calibri" w:cs="Calibri"/>
          <w:color w:val="000000"/>
        </w:rPr>
        <w:t xml:space="preserve">(4) </w:t>
      </w:r>
      <w:r>
        <w:rPr>
          <w:rFonts w:ascii="Calibri" w:eastAsia="Calibri" w:hAnsi="Calibri" w:cs="Calibri"/>
          <w:color w:val="000000"/>
        </w:rPr>
        <w:tab/>
      </w:r>
      <w:r w:rsidR="00603A00">
        <w:rPr>
          <w:rFonts w:ascii="Calibri" w:eastAsia="Calibri" w:hAnsi="Calibri" w:cs="Calibri"/>
          <w:color w:val="000000"/>
        </w:rPr>
        <w:t xml:space="preserve">[Dersom idrettslaget har kontrollutvalg, gjelder </w:t>
      </w:r>
      <w:hyperlink r:id="rId35" w:anchor="%C2%A72-12">
        <w:r w:rsidR="00603A00">
          <w:rPr>
            <w:rFonts w:ascii="Calibri" w:eastAsia="Calibri" w:hAnsi="Calibri" w:cs="Calibri"/>
            <w:color w:val="0060AA"/>
          </w:rPr>
          <w:t>NIFs lov § 2-12</w:t>
        </w:r>
      </w:hyperlink>
      <w:r w:rsidR="00603A00">
        <w:rPr>
          <w:rFonts w:ascii="Calibri" w:eastAsia="Calibri" w:hAnsi="Calibri" w:cs="Calibri"/>
          <w:color w:val="000000"/>
        </w:rPr>
        <w:t>. Årsmøtet kan vedta instruks for kontrollutvalget</w:t>
      </w:r>
    </w:p>
    <w:p w14:paraId="00000075" w14:textId="77777777" w:rsidR="0042352F" w:rsidRDefault="0042352F">
      <w:pPr>
        <w:widowControl w:val="0"/>
        <w:pBdr>
          <w:top w:val="nil"/>
          <w:left w:val="nil"/>
          <w:bottom w:val="nil"/>
          <w:right w:val="nil"/>
          <w:between w:val="nil"/>
        </w:pBdr>
        <w:ind w:right="896"/>
        <w:rPr>
          <w:rFonts w:ascii="Calibri" w:eastAsia="Calibri" w:hAnsi="Calibri" w:cs="Calibri"/>
          <w:b/>
          <w:color w:val="000000"/>
        </w:rPr>
      </w:pPr>
    </w:p>
    <w:p w14:paraId="00000076" w14:textId="62FC33C5" w:rsidR="0042352F" w:rsidRDefault="00067E25" w:rsidP="00F63EEE">
      <w:pPr>
        <w:widowControl w:val="0"/>
        <w:pBdr>
          <w:top w:val="nil"/>
          <w:left w:val="nil"/>
          <w:bottom w:val="nil"/>
          <w:right w:val="nil"/>
          <w:between w:val="nil"/>
        </w:pBdr>
        <w:ind w:left="720" w:right="896" w:hanging="720"/>
        <w:rPr>
          <w:rFonts w:ascii="Calibri" w:eastAsia="Calibri" w:hAnsi="Calibri" w:cs="Calibri"/>
          <w:color w:val="000000"/>
        </w:rPr>
      </w:pPr>
      <w:r>
        <w:rPr>
          <w:rFonts w:ascii="Calibri" w:eastAsia="Calibri" w:hAnsi="Calibri" w:cs="Calibri"/>
          <w:color w:val="000000"/>
        </w:rPr>
        <w:t xml:space="preserve">(5) </w:t>
      </w:r>
      <w:r>
        <w:rPr>
          <w:rFonts w:ascii="Calibri" w:eastAsia="Calibri" w:hAnsi="Calibri" w:cs="Calibri"/>
          <w:color w:val="000000"/>
        </w:rPr>
        <w:tab/>
      </w:r>
      <w:r w:rsidR="00F63EEE">
        <w:rPr>
          <w:rFonts w:ascii="Calibri" w:eastAsia="Calibri" w:hAnsi="Calibri" w:cs="Calibri"/>
          <w:color w:val="000000"/>
        </w:rPr>
        <w:t xml:space="preserve">Dersom idrettslaget har </w:t>
      </w:r>
      <w:proofErr w:type="spellStart"/>
      <w:r w:rsidR="00F63EEE">
        <w:rPr>
          <w:rFonts w:ascii="Calibri" w:eastAsia="Calibri" w:hAnsi="Calibri" w:cs="Calibri"/>
          <w:color w:val="000000"/>
        </w:rPr>
        <w:t>valgkomiteé</w:t>
      </w:r>
      <w:proofErr w:type="spellEnd"/>
      <w:r w:rsidR="00F63EEE">
        <w:rPr>
          <w:rFonts w:ascii="Calibri" w:eastAsia="Calibri" w:hAnsi="Calibri" w:cs="Calibri"/>
          <w:color w:val="000000"/>
        </w:rPr>
        <w:t xml:space="preserve">, gjelder </w:t>
      </w:r>
      <w:hyperlink r:id="rId36" w:anchor="%C2%A72-18">
        <w:r w:rsidR="00F63EEE">
          <w:rPr>
            <w:rFonts w:ascii="Calibri" w:eastAsia="Calibri" w:hAnsi="Calibri" w:cs="Calibri"/>
            <w:color w:val="0060AA"/>
          </w:rPr>
          <w:t>NIFs lov § 2-18</w:t>
        </w:r>
      </w:hyperlink>
      <w:r w:rsidR="00F63EEE">
        <w:rPr>
          <w:rFonts w:ascii="Calibri" w:eastAsia="Calibri" w:hAnsi="Calibri" w:cs="Calibri"/>
          <w:color w:val="000000"/>
        </w:rPr>
        <w:t>.  Årsmøte kan vedta instruks for valgkomiteen.</w:t>
      </w:r>
    </w:p>
    <w:p w14:paraId="00000077" w14:textId="77777777" w:rsidR="0042352F" w:rsidRDefault="0042352F">
      <w:pPr>
        <w:widowControl w:val="0"/>
        <w:pBdr>
          <w:top w:val="nil"/>
          <w:left w:val="nil"/>
          <w:bottom w:val="nil"/>
          <w:right w:val="nil"/>
          <w:between w:val="nil"/>
        </w:pBdr>
        <w:ind w:right="896"/>
        <w:rPr>
          <w:rFonts w:ascii="Calibri" w:eastAsia="Calibri" w:hAnsi="Calibri" w:cs="Calibri"/>
          <w:color w:val="000000"/>
        </w:rPr>
      </w:pPr>
    </w:p>
    <w:p w14:paraId="00000078" w14:textId="77777777" w:rsidR="0042352F" w:rsidRDefault="00067E25">
      <w:pPr>
        <w:ind w:right="896"/>
        <w:rPr>
          <w:rFonts w:ascii="Calibri" w:eastAsia="Calibri" w:hAnsi="Calibri" w:cs="Calibri"/>
        </w:rPr>
      </w:pPr>
      <w:r>
        <w:rPr>
          <w:rFonts w:ascii="Calibri" w:eastAsia="Calibri" w:hAnsi="Calibri" w:cs="Calibri"/>
          <w:b/>
        </w:rPr>
        <w:t>§ 11     Idrettsforeningens styre</w:t>
      </w:r>
    </w:p>
    <w:p w14:paraId="00000079" w14:textId="77777777" w:rsidR="0042352F" w:rsidRDefault="0042352F">
      <w:pPr>
        <w:ind w:right="896"/>
        <w:rPr>
          <w:rFonts w:ascii="Calibri" w:eastAsia="Calibri" w:hAnsi="Calibri" w:cs="Calibri"/>
        </w:rPr>
      </w:pPr>
    </w:p>
    <w:p w14:paraId="0000007A" w14:textId="77777777" w:rsidR="0042352F" w:rsidRDefault="00067E25">
      <w:pPr>
        <w:ind w:right="896"/>
        <w:rPr>
          <w:rFonts w:ascii="Calibri" w:eastAsia="Calibri" w:hAnsi="Calibri" w:cs="Calibri"/>
        </w:rPr>
      </w:pPr>
      <w:r>
        <w:rPr>
          <w:rFonts w:ascii="Calibri" w:eastAsia="Calibri" w:hAnsi="Calibri" w:cs="Calibri"/>
        </w:rPr>
        <w:t xml:space="preserve">(1) </w:t>
      </w:r>
      <w:r>
        <w:rPr>
          <w:rFonts w:ascii="Calibri" w:eastAsia="Calibri" w:hAnsi="Calibri" w:cs="Calibri"/>
        </w:rPr>
        <w:tab/>
        <w:t xml:space="preserve">Idrettsforeningen ledes og forpliktes av styret, som representerer Idrettsforeningen utad. </w:t>
      </w:r>
    </w:p>
    <w:p w14:paraId="0000007B" w14:textId="77777777" w:rsidR="0042352F" w:rsidRDefault="0042352F">
      <w:pPr>
        <w:ind w:right="896"/>
        <w:rPr>
          <w:rFonts w:ascii="Calibri" w:eastAsia="Calibri" w:hAnsi="Calibri" w:cs="Calibri"/>
        </w:rPr>
      </w:pPr>
    </w:p>
    <w:p w14:paraId="0000007C" w14:textId="77777777" w:rsidR="0042352F" w:rsidRDefault="00067E25">
      <w:pPr>
        <w:ind w:left="720" w:right="896" w:hanging="720"/>
        <w:rPr>
          <w:rFonts w:ascii="Calibri" w:eastAsia="Calibri" w:hAnsi="Calibri" w:cs="Calibri"/>
        </w:rPr>
      </w:pPr>
      <w:r>
        <w:rPr>
          <w:rFonts w:ascii="Calibri" w:eastAsia="Calibri" w:hAnsi="Calibri" w:cs="Calibri"/>
        </w:rPr>
        <w:t xml:space="preserve">(2) </w:t>
      </w:r>
      <w:r>
        <w:rPr>
          <w:rFonts w:ascii="Calibri" w:eastAsia="Calibri" w:hAnsi="Calibri" w:cs="Calibri"/>
        </w:rPr>
        <w:tab/>
        <w:t xml:space="preserve">Styret er Idrettsforeningens høyeste myndighet mellom årsmøtene, men visse beslutninger kan kun vedtas av årsmøtet iht. § 10 (3) og </w:t>
      </w:r>
      <w:hyperlink r:id="rId37" w:anchor="%C2%A72-22">
        <w:r w:rsidR="0042352F">
          <w:rPr>
            <w:rFonts w:ascii="Calibri" w:eastAsia="Calibri" w:hAnsi="Calibri" w:cs="Calibri"/>
            <w:color w:val="0060AA"/>
          </w:rPr>
          <w:t>NIFs lov § 2-22</w:t>
        </w:r>
      </w:hyperlink>
      <w:r>
        <w:rPr>
          <w:rFonts w:ascii="Calibri" w:eastAsia="Calibri" w:hAnsi="Calibri" w:cs="Calibri"/>
        </w:rPr>
        <w:t>.</w:t>
      </w:r>
    </w:p>
    <w:p w14:paraId="0000007D" w14:textId="77777777" w:rsidR="0042352F" w:rsidRDefault="0042352F">
      <w:pPr>
        <w:ind w:right="896"/>
        <w:rPr>
          <w:rFonts w:ascii="Calibri" w:eastAsia="Calibri" w:hAnsi="Calibri" w:cs="Calibri"/>
          <w:color w:val="333333"/>
        </w:rPr>
      </w:pPr>
    </w:p>
    <w:p w14:paraId="0000007E" w14:textId="77777777" w:rsidR="0042352F" w:rsidRDefault="00067E25">
      <w:pPr>
        <w:ind w:left="720" w:right="896" w:hanging="720"/>
        <w:rPr>
          <w:rFonts w:ascii="Calibri" w:eastAsia="Calibri" w:hAnsi="Calibri" w:cs="Calibri"/>
          <w:color w:val="333333"/>
        </w:rPr>
      </w:pPr>
      <w:r>
        <w:rPr>
          <w:rFonts w:ascii="Calibri" w:eastAsia="Calibri" w:hAnsi="Calibri" w:cs="Calibri"/>
          <w:color w:val="333333"/>
        </w:rPr>
        <w:t xml:space="preserve">(3) </w:t>
      </w:r>
      <w:r>
        <w:rPr>
          <w:rFonts w:ascii="Calibri" w:eastAsia="Calibri" w:hAnsi="Calibri" w:cs="Calibri"/>
          <w:color w:val="333333"/>
        </w:rPr>
        <w:tab/>
        <w:t>Forvaltningen av, og tilsynet med, alle deler av Idrettsforeningens virksomhet hører under styret. Styret skal sørge for:</w:t>
      </w:r>
    </w:p>
    <w:p w14:paraId="0000007F" w14:textId="77777777" w:rsidR="0042352F" w:rsidRDefault="00067E25">
      <w:pPr>
        <w:numPr>
          <w:ilvl w:val="0"/>
          <w:numId w:val="5"/>
        </w:numPr>
        <w:pBdr>
          <w:top w:val="nil"/>
          <w:left w:val="nil"/>
          <w:bottom w:val="nil"/>
          <w:right w:val="nil"/>
          <w:between w:val="nil"/>
        </w:pBdr>
        <w:ind w:right="896"/>
        <w:rPr>
          <w:rFonts w:ascii="Calibri" w:eastAsia="Calibri" w:hAnsi="Calibri" w:cs="Calibri"/>
          <w:color w:val="333333"/>
        </w:rPr>
      </w:pPr>
      <w:r>
        <w:rPr>
          <w:rFonts w:ascii="Calibri" w:eastAsia="Calibri" w:hAnsi="Calibri" w:cs="Calibri"/>
          <w:color w:val="333333"/>
        </w:rPr>
        <w:t>at Idrettsforeningens formål ivaretas</w:t>
      </w:r>
    </w:p>
    <w:p w14:paraId="00000080" w14:textId="6D511C97" w:rsidR="0042352F" w:rsidRPr="0046423C" w:rsidRDefault="00067E25" w:rsidP="0046423C">
      <w:pPr>
        <w:numPr>
          <w:ilvl w:val="0"/>
          <w:numId w:val="5"/>
        </w:numPr>
        <w:pBdr>
          <w:top w:val="nil"/>
          <w:left w:val="nil"/>
          <w:bottom w:val="nil"/>
          <w:right w:val="nil"/>
          <w:between w:val="nil"/>
        </w:pBdr>
        <w:ind w:right="896"/>
        <w:rPr>
          <w:rFonts w:ascii="Calibri" w:eastAsia="Calibri" w:hAnsi="Calibri" w:cs="Calibri"/>
          <w:color w:val="333333"/>
        </w:rPr>
      </w:pPr>
      <w:r>
        <w:rPr>
          <w:rFonts w:ascii="Calibri" w:eastAsia="Calibri" w:hAnsi="Calibri" w:cs="Calibri"/>
          <w:color w:val="333333"/>
        </w:rPr>
        <w:t>forsvarlig organisering av Idrettsforeningens virksomhet og økonomistyring</w:t>
      </w:r>
      <w:r w:rsidR="0046423C">
        <w:rPr>
          <w:rFonts w:ascii="Calibri" w:eastAsia="Calibri" w:hAnsi="Calibri" w:cs="Calibri"/>
          <w:color w:val="333333"/>
        </w:rPr>
        <w:t>, herunder vurdere idrettsforeningens forsikringsbehov og tegne nødvendig forsikringer</w:t>
      </w:r>
    </w:p>
    <w:p w14:paraId="00000081" w14:textId="77777777" w:rsidR="0042352F" w:rsidRDefault="00067E25">
      <w:pPr>
        <w:numPr>
          <w:ilvl w:val="0"/>
          <w:numId w:val="5"/>
        </w:numPr>
        <w:pBdr>
          <w:top w:val="nil"/>
          <w:left w:val="nil"/>
          <w:bottom w:val="nil"/>
          <w:right w:val="nil"/>
          <w:between w:val="nil"/>
        </w:pBdr>
        <w:ind w:right="896"/>
        <w:rPr>
          <w:rFonts w:ascii="Calibri" w:eastAsia="Calibri" w:hAnsi="Calibri" w:cs="Calibri"/>
          <w:color w:val="333333"/>
        </w:rPr>
      </w:pPr>
      <w:r>
        <w:rPr>
          <w:rFonts w:ascii="Calibri" w:eastAsia="Calibri" w:hAnsi="Calibri" w:cs="Calibri"/>
          <w:color w:val="333333"/>
        </w:rPr>
        <w:t xml:space="preserve">at beslutninger fattes i samsvar med overordnete organisasjonsledds regelverk og vedtak, Idrettsforeningens lov og årsmøtets vedtak </w:t>
      </w:r>
    </w:p>
    <w:p w14:paraId="00000082" w14:textId="77777777" w:rsidR="0042352F" w:rsidRDefault="00067E25">
      <w:pPr>
        <w:numPr>
          <w:ilvl w:val="0"/>
          <w:numId w:val="5"/>
        </w:numPr>
        <w:pBdr>
          <w:top w:val="nil"/>
          <w:left w:val="nil"/>
          <w:bottom w:val="nil"/>
          <w:right w:val="nil"/>
          <w:between w:val="nil"/>
        </w:pBdr>
        <w:ind w:right="896"/>
        <w:rPr>
          <w:rFonts w:ascii="Calibri" w:eastAsia="Calibri" w:hAnsi="Calibri" w:cs="Calibri"/>
          <w:color w:val="333333"/>
        </w:rPr>
      </w:pPr>
      <w:r>
        <w:rPr>
          <w:rFonts w:ascii="Calibri" w:eastAsia="Calibri" w:hAnsi="Calibri" w:cs="Calibri"/>
          <w:color w:val="000000"/>
        </w:rPr>
        <w:t>registrere opplysninger iht. § 3 (2)</w:t>
      </w:r>
    </w:p>
    <w:p w14:paraId="00000083" w14:textId="77777777" w:rsidR="0042352F" w:rsidRDefault="00067E25">
      <w:pPr>
        <w:numPr>
          <w:ilvl w:val="0"/>
          <w:numId w:val="5"/>
        </w:numPr>
        <w:pBdr>
          <w:top w:val="nil"/>
          <w:left w:val="nil"/>
          <w:bottom w:val="nil"/>
          <w:right w:val="nil"/>
          <w:between w:val="nil"/>
        </w:pBdr>
        <w:ind w:right="896"/>
        <w:rPr>
          <w:rFonts w:ascii="Calibri" w:eastAsia="Calibri" w:hAnsi="Calibri" w:cs="Calibri"/>
          <w:color w:val="000000"/>
        </w:rPr>
      </w:pPr>
      <w:r>
        <w:rPr>
          <w:rFonts w:ascii="Calibri" w:eastAsia="Calibri" w:hAnsi="Calibri" w:cs="Calibri"/>
          <w:color w:val="000000"/>
        </w:rPr>
        <w:t>at det oppnevnes en ansvarlig for politiattestordningen, dersom Idrettsforeningen organiserer idrett for mindreårige eller personer med utviklingshemming</w:t>
      </w:r>
    </w:p>
    <w:p w14:paraId="00000084" w14:textId="77777777" w:rsidR="0042352F" w:rsidRDefault="00067E25">
      <w:pPr>
        <w:numPr>
          <w:ilvl w:val="0"/>
          <w:numId w:val="5"/>
        </w:numPr>
        <w:pBdr>
          <w:top w:val="nil"/>
          <w:left w:val="nil"/>
          <w:bottom w:val="nil"/>
          <w:right w:val="nil"/>
          <w:between w:val="nil"/>
        </w:pBdr>
        <w:ind w:right="896"/>
        <w:rPr>
          <w:rFonts w:ascii="Calibri" w:eastAsia="Calibri" w:hAnsi="Calibri" w:cs="Calibri"/>
          <w:color w:val="000000"/>
        </w:rPr>
      </w:pPr>
      <w:r>
        <w:rPr>
          <w:rFonts w:ascii="Calibri" w:eastAsia="Calibri" w:hAnsi="Calibri" w:cs="Calibri"/>
          <w:color w:val="000000"/>
        </w:rPr>
        <w:t>at det oppnevnes en ansvarlig for barneidretten, dersom Idrettsforeningen organiserer barneidrett</w:t>
      </w:r>
    </w:p>
    <w:p w14:paraId="00000085" w14:textId="77777777" w:rsidR="0042352F" w:rsidRDefault="0042352F">
      <w:pPr>
        <w:pBdr>
          <w:top w:val="nil"/>
          <w:left w:val="nil"/>
          <w:bottom w:val="nil"/>
          <w:right w:val="nil"/>
          <w:between w:val="nil"/>
        </w:pBdr>
        <w:ind w:left="720" w:right="896"/>
        <w:rPr>
          <w:rFonts w:ascii="Calibri" w:eastAsia="Calibri" w:hAnsi="Calibri" w:cs="Calibri"/>
          <w:color w:val="333333"/>
        </w:rPr>
      </w:pPr>
    </w:p>
    <w:p w14:paraId="00000086" w14:textId="77777777" w:rsidR="0042352F" w:rsidRDefault="00067E25">
      <w:pPr>
        <w:ind w:left="720" w:right="896" w:hanging="720"/>
        <w:rPr>
          <w:rFonts w:ascii="Calibri" w:eastAsia="Calibri" w:hAnsi="Calibri" w:cs="Calibri"/>
        </w:rPr>
      </w:pPr>
      <w:r>
        <w:rPr>
          <w:rFonts w:ascii="Calibri" w:eastAsia="Calibri" w:hAnsi="Calibri" w:cs="Calibri"/>
        </w:rPr>
        <w:lastRenderedPageBreak/>
        <w:t xml:space="preserve">(4) </w:t>
      </w:r>
      <w:r>
        <w:rPr>
          <w:rFonts w:ascii="Calibri" w:eastAsia="Calibri" w:hAnsi="Calibri" w:cs="Calibri"/>
        </w:rPr>
        <w:tab/>
        <w:t xml:space="preserve">Styret kan oppnevne komiteer/utvalg til ivaretakelse av løpende eller enkeltstående oppgaver, og utarbeide mandat/instruks for disse. </w:t>
      </w:r>
    </w:p>
    <w:p w14:paraId="00000087" w14:textId="77777777" w:rsidR="0042352F" w:rsidRDefault="00067E25">
      <w:pPr>
        <w:ind w:right="896"/>
        <w:rPr>
          <w:rFonts w:ascii="Calibri" w:eastAsia="Calibri" w:hAnsi="Calibri" w:cs="Calibri"/>
        </w:rPr>
      </w:pPr>
      <w:r>
        <w:rPr>
          <w:rFonts w:ascii="Calibri" w:eastAsia="Calibri" w:hAnsi="Calibri" w:cs="Calibri"/>
        </w:rPr>
        <w:tab/>
      </w:r>
    </w:p>
    <w:p w14:paraId="00000088" w14:textId="77777777" w:rsidR="0042352F" w:rsidRDefault="00067E25">
      <w:pPr>
        <w:ind w:left="720" w:right="896" w:hanging="720"/>
        <w:rPr>
          <w:rFonts w:ascii="Calibri" w:eastAsia="Calibri" w:hAnsi="Calibri" w:cs="Calibri"/>
        </w:rPr>
      </w:pPr>
      <w:r>
        <w:rPr>
          <w:rFonts w:ascii="Calibri" w:eastAsia="Calibri" w:hAnsi="Calibri" w:cs="Calibri"/>
        </w:rPr>
        <w:t xml:space="preserve">(5) </w:t>
      </w:r>
      <w:r>
        <w:rPr>
          <w:rFonts w:ascii="Calibri" w:eastAsia="Calibri" w:hAnsi="Calibri" w:cs="Calibri"/>
        </w:rPr>
        <w:tab/>
        <w:t xml:space="preserve">Styret skal oppnevne representanter til årsmøter/ting i overordnede organisasjonsledd dersom årsmøtet ikke har valgt representanter. </w:t>
      </w:r>
    </w:p>
    <w:p w14:paraId="00000089" w14:textId="77777777" w:rsidR="0042352F" w:rsidRDefault="0042352F">
      <w:pPr>
        <w:ind w:right="896"/>
        <w:rPr>
          <w:rFonts w:ascii="Calibri" w:eastAsia="Calibri" w:hAnsi="Calibri" w:cs="Calibri"/>
        </w:rPr>
      </w:pPr>
    </w:p>
    <w:p w14:paraId="0000008A" w14:textId="77777777" w:rsidR="0042352F" w:rsidRDefault="00067E25">
      <w:pPr>
        <w:ind w:left="720" w:right="896" w:hanging="720"/>
        <w:rPr>
          <w:rFonts w:ascii="Calibri" w:eastAsia="Calibri" w:hAnsi="Calibri" w:cs="Calibri"/>
        </w:rPr>
      </w:pPr>
      <w:r>
        <w:rPr>
          <w:rFonts w:ascii="Calibri" w:eastAsia="Calibri" w:hAnsi="Calibri" w:cs="Calibri"/>
        </w:rPr>
        <w:t xml:space="preserve">(6) </w:t>
      </w:r>
      <w:r>
        <w:rPr>
          <w:rFonts w:ascii="Calibri" w:eastAsia="Calibri" w:hAnsi="Calibri" w:cs="Calibri"/>
        </w:rPr>
        <w:tab/>
        <w:t>Styret skal avholde møter når lederen bestemmer det eller minst 2 av styrets medlemmer forlanger det.</w:t>
      </w:r>
    </w:p>
    <w:p w14:paraId="0000008B" w14:textId="77777777" w:rsidR="0042352F" w:rsidRDefault="0042352F">
      <w:pPr>
        <w:widowControl w:val="0"/>
        <w:pBdr>
          <w:top w:val="nil"/>
          <w:left w:val="nil"/>
          <w:bottom w:val="nil"/>
          <w:right w:val="nil"/>
          <w:between w:val="nil"/>
        </w:pBdr>
        <w:ind w:right="896"/>
        <w:rPr>
          <w:rFonts w:ascii="Calibri" w:eastAsia="Calibri" w:hAnsi="Calibri" w:cs="Calibri"/>
          <w:b/>
          <w:color w:val="000000"/>
          <w:highlight w:val="yellow"/>
        </w:rPr>
      </w:pPr>
    </w:p>
    <w:p w14:paraId="0000008C" w14:textId="77777777" w:rsidR="0042352F" w:rsidRDefault="00067E25">
      <w:pPr>
        <w:widowControl w:val="0"/>
        <w:pBdr>
          <w:top w:val="nil"/>
          <w:left w:val="nil"/>
          <w:bottom w:val="nil"/>
          <w:right w:val="nil"/>
          <w:between w:val="nil"/>
        </w:pBdr>
        <w:ind w:right="896"/>
        <w:rPr>
          <w:rFonts w:ascii="Calibri" w:eastAsia="Calibri" w:hAnsi="Calibri" w:cs="Calibri"/>
          <w:b/>
          <w:color w:val="000000"/>
        </w:rPr>
      </w:pPr>
      <w:r>
        <w:rPr>
          <w:rFonts w:ascii="Calibri" w:eastAsia="Calibri" w:hAnsi="Calibri" w:cs="Calibri"/>
          <w:b/>
          <w:color w:val="000000"/>
        </w:rPr>
        <w:t>§ 12</w:t>
      </w:r>
      <w:r>
        <w:rPr>
          <w:rFonts w:ascii="Calibri" w:eastAsia="Calibri" w:hAnsi="Calibri" w:cs="Calibri"/>
          <w:b/>
          <w:color w:val="000000"/>
        </w:rPr>
        <w:tab/>
        <w:t>Grupper</w:t>
      </w:r>
    </w:p>
    <w:p w14:paraId="0000008D" w14:textId="77777777" w:rsidR="0042352F" w:rsidRDefault="0042352F">
      <w:pPr>
        <w:ind w:right="896"/>
        <w:rPr>
          <w:rFonts w:ascii="Calibri" w:eastAsia="Calibri" w:hAnsi="Calibri" w:cs="Calibri"/>
        </w:rPr>
      </w:pPr>
    </w:p>
    <w:p w14:paraId="0000008E" w14:textId="77777777" w:rsidR="0042352F" w:rsidRDefault="00067E25">
      <w:pPr>
        <w:ind w:left="720" w:right="896" w:hanging="720"/>
        <w:rPr>
          <w:rFonts w:ascii="Calibri" w:eastAsia="Calibri" w:hAnsi="Calibri" w:cs="Calibri"/>
        </w:rPr>
      </w:pPr>
      <w:r>
        <w:rPr>
          <w:rFonts w:ascii="Calibri" w:eastAsia="Calibri" w:hAnsi="Calibri" w:cs="Calibri"/>
        </w:rPr>
        <w:t xml:space="preserve">(1) </w:t>
      </w:r>
      <w:r>
        <w:rPr>
          <w:rFonts w:ascii="Calibri" w:eastAsia="Calibri" w:hAnsi="Calibri" w:cs="Calibri"/>
        </w:rPr>
        <w:tab/>
        <w:t xml:space="preserve">Idrettsforeningens årsmøte kan beslutte å opprette og nedlegge grupper, og hvordan disse skal organiseres og ledes, eventuelt delegere dette til styret. </w:t>
      </w:r>
    </w:p>
    <w:p w14:paraId="0000008F" w14:textId="77777777" w:rsidR="0042352F" w:rsidRDefault="0042352F">
      <w:pPr>
        <w:ind w:left="720" w:right="896" w:hanging="720"/>
        <w:rPr>
          <w:rFonts w:ascii="Calibri" w:eastAsia="Calibri" w:hAnsi="Calibri" w:cs="Calibri"/>
        </w:rPr>
      </w:pPr>
    </w:p>
    <w:p w14:paraId="00000090" w14:textId="77777777" w:rsidR="0042352F" w:rsidRDefault="00067E25">
      <w:pPr>
        <w:ind w:left="720" w:right="896" w:hanging="720"/>
        <w:rPr>
          <w:rFonts w:ascii="Calibri" w:eastAsia="Calibri" w:hAnsi="Calibri" w:cs="Calibri"/>
        </w:rPr>
      </w:pPr>
      <w:r>
        <w:rPr>
          <w:rFonts w:ascii="Calibri" w:eastAsia="Calibri" w:hAnsi="Calibri" w:cs="Calibri"/>
        </w:rPr>
        <w:t>(2)</w:t>
      </w:r>
      <w:r>
        <w:rPr>
          <w:rFonts w:ascii="Calibri" w:eastAsia="Calibri" w:hAnsi="Calibri" w:cs="Calibri"/>
        </w:rPr>
        <w:tab/>
        <w:t xml:space="preserve">Dersom Idrettsforeningens årsmøte, ved behandlingen av organisasjonsplanen, har vedtatt å opprette grupper med gruppestyrer, gjelder følgende for idrettslag med omsetning og medlemstall over </w:t>
      </w:r>
      <w:hyperlink r:id="rId38">
        <w:r w:rsidR="0042352F">
          <w:rPr>
            <w:rFonts w:ascii="Calibri" w:eastAsia="Calibri" w:hAnsi="Calibri" w:cs="Calibri"/>
            <w:color w:val="0060AA"/>
          </w:rPr>
          <w:t>terskel fastsatt av Idrettsstyret</w:t>
        </w:r>
      </w:hyperlink>
      <w:r>
        <w:rPr>
          <w:rFonts w:ascii="Calibri" w:eastAsia="Calibri" w:hAnsi="Calibri" w:cs="Calibri"/>
        </w:rPr>
        <w:t xml:space="preserve">: </w:t>
      </w:r>
    </w:p>
    <w:p w14:paraId="00000091" w14:textId="77777777" w:rsidR="0042352F" w:rsidRDefault="0042352F">
      <w:pPr>
        <w:ind w:left="720" w:right="896" w:hanging="720"/>
        <w:rPr>
          <w:rFonts w:ascii="Calibri" w:eastAsia="Calibri" w:hAnsi="Calibri" w:cs="Calibri"/>
        </w:rPr>
      </w:pPr>
    </w:p>
    <w:p w14:paraId="00000092" w14:textId="77777777" w:rsidR="0042352F" w:rsidRDefault="00067E25">
      <w:pPr>
        <w:numPr>
          <w:ilvl w:val="0"/>
          <w:numId w:val="6"/>
        </w:numPr>
        <w:pBdr>
          <w:top w:val="nil"/>
          <w:left w:val="nil"/>
          <w:bottom w:val="nil"/>
          <w:right w:val="nil"/>
          <w:between w:val="nil"/>
        </w:pBdr>
        <w:ind w:right="896"/>
        <w:rPr>
          <w:rFonts w:ascii="Calibri" w:eastAsia="Calibri" w:hAnsi="Calibri" w:cs="Calibri"/>
          <w:color w:val="000000"/>
        </w:rPr>
      </w:pPr>
      <w:r>
        <w:rPr>
          <w:rFonts w:ascii="Calibri" w:eastAsia="Calibri" w:hAnsi="Calibri" w:cs="Calibri"/>
          <w:color w:val="000000"/>
        </w:rPr>
        <w:t xml:space="preserve">Hver gruppe skal ha et gruppestyre på minst tre medlemmer. Gruppestyret velges på årsmøtet eller oppnevnes av styret etter fullmakt fra årsmøtet. </w:t>
      </w:r>
    </w:p>
    <w:p w14:paraId="00000093" w14:textId="77777777" w:rsidR="0042352F" w:rsidRDefault="00067E25">
      <w:pPr>
        <w:numPr>
          <w:ilvl w:val="0"/>
          <w:numId w:val="6"/>
        </w:numPr>
        <w:pBdr>
          <w:top w:val="nil"/>
          <w:left w:val="nil"/>
          <w:bottom w:val="nil"/>
          <w:right w:val="nil"/>
          <w:between w:val="nil"/>
        </w:pBdr>
        <w:ind w:right="896"/>
        <w:rPr>
          <w:rFonts w:ascii="Calibri" w:eastAsia="Calibri" w:hAnsi="Calibri" w:cs="Calibri"/>
          <w:color w:val="000000"/>
        </w:rPr>
      </w:pPr>
      <w:r>
        <w:rPr>
          <w:rFonts w:ascii="Calibri" w:eastAsia="Calibri" w:hAnsi="Calibri" w:cs="Calibri"/>
          <w:color w:val="000000"/>
        </w:rPr>
        <w:t xml:space="preserve">Gruppen bør ha minst ett årlig møte der gruppen diskuterer gruppens økonomi og aktiviteten i gruppen, og forslår kandidater til gruppestyret, samt gir eventuelle innspill til saker som behandles av styret eller årsmøtet.  </w:t>
      </w:r>
    </w:p>
    <w:p w14:paraId="00000094" w14:textId="77777777" w:rsidR="0042352F" w:rsidRDefault="00067E25">
      <w:pPr>
        <w:numPr>
          <w:ilvl w:val="0"/>
          <w:numId w:val="6"/>
        </w:numPr>
        <w:pBdr>
          <w:top w:val="nil"/>
          <w:left w:val="nil"/>
          <w:bottom w:val="nil"/>
          <w:right w:val="nil"/>
          <w:between w:val="nil"/>
        </w:pBdr>
        <w:ind w:right="896"/>
        <w:rPr>
          <w:rFonts w:ascii="Calibri" w:eastAsia="Calibri" w:hAnsi="Calibri" w:cs="Calibri"/>
          <w:color w:val="000000"/>
        </w:rPr>
      </w:pPr>
      <w:r>
        <w:rPr>
          <w:rFonts w:ascii="Calibri" w:eastAsia="Calibri" w:hAnsi="Calibri" w:cs="Calibri"/>
          <w:color w:val="000000"/>
        </w:rPr>
        <w:t>Gruppestyret konstituerer seg selv, med mindre annet er besluttet av årsmøtet eller av styret etter fullmakt fra årsmøtet.</w:t>
      </w:r>
    </w:p>
    <w:p w14:paraId="00000095" w14:textId="77777777" w:rsidR="0042352F" w:rsidRDefault="00067E25">
      <w:pPr>
        <w:numPr>
          <w:ilvl w:val="0"/>
          <w:numId w:val="6"/>
        </w:numPr>
        <w:pBdr>
          <w:top w:val="nil"/>
          <w:left w:val="nil"/>
          <w:bottom w:val="nil"/>
          <w:right w:val="nil"/>
          <w:between w:val="nil"/>
        </w:pBdr>
        <w:ind w:right="896"/>
        <w:rPr>
          <w:rFonts w:ascii="Calibri" w:eastAsia="Calibri" w:hAnsi="Calibri" w:cs="Calibri"/>
          <w:color w:val="000000"/>
        </w:rPr>
      </w:pPr>
      <w:r>
        <w:rPr>
          <w:rFonts w:ascii="Calibri" w:eastAsia="Calibri" w:hAnsi="Calibri" w:cs="Calibri"/>
          <w:color w:val="000000"/>
        </w:rPr>
        <w:t xml:space="preserve">Gruppestyret fastsetter eventuell treningsavgift innenfor rammen av fullmakt gitt av årsmøtet eller styret. </w:t>
      </w:r>
    </w:p>
    <w:p w14:paraId="00000096" w14:textId="77777777" w:rsidR="0042352F" w:rsidRDefault="0042352F">
      <w:pPr>
        <w:pBdr>
          <w:top w:val="nil"/>
          <w:left w:val="nil"/>
          <w:bottom w:val="nil"/>
          <w:right w:val="nil"/>
          <w:between w:val="nil"/>
        </w:pBdr>
        <w:ind w:right="896"/>
        <w:rPr>
          <w:rFonts w:ascii="Calibri" w:eastAsia="Calibri" w:hAnsi="Calibri" w:cs="Calibri"/>
          <w:color w:val="000000"/>
        </w:rPr>
      </w:pPr>
    </w:p>
    <w:p w14:paraId="00000097" w14:textId="77777777" w:rsidR="0042352F" w:rsidRDefault="00067E25">
      <w:pPr>
        <w:ind w:left="720" w:right="896" w:hanging="720"/>
        <w:rPr>
          <w:rFonts w:ascii="Calibri" w:eastAsia="Calibri" w:hAnsi="Calibri" w:cs="Calibri"/>
        </w:rPr>
      </w:pPr>
      <w:r>
        <w:rPr>
          <w:rFonts w:ascii="Calibri" w:eastAsia="Calibri" w:hAnsi="Calibri" w:cs="Calibri"/>
        </w:rPr>
        <w:t>(3)</w:t>
      </w:r>
      <w:r>
        <w:rPr>
          <w:rFonts w:ascii="Calibri" w:eastAsia="Calibri" w:hAnsi="Calibri" w:cs="Calibri"/>
        </w:rPr>
        <w:tab/>
        <w:t xml:space="preserve">Gruppestyrer eller representanter for grupper kan ikke inngå avtaler eller på annen måte forplikte Idrettsforeningen uten fullmakt fra styret eller årsmøtet, og innenfor de rammer som er fastsatt av styret eller årsmøtet. </w:t>
      </w:r>
    </w:p>
    <w:p w14:paraId="00000098" w14:textId="77777777" w:rsidR="0042352F" w:rsidRDefault="0042352F">
      <w:pPr>
        <w:ind w:left="720" w:right="896" w:hanging="720"/>
        <w:rPr>
          <w:rFonts w:ascii="Calibri" w:eastAsia="Calibri" w:hAnsi="Calibri" w:cs="Calibri"/>
        </w:rPr>
      </w:pPr>
    </w:p>
    <w:p w14:paraId="00000099" w14:textId="77777777" w:rsidR="0042352F" w:rsidRDefault="00067E25">
      <w:pPr>
        <w:ind w:right="896"/>
        <w:rPr>
          <w:rFonts w:ascii="Calibri" w:eastAsia="Calibri" w:hAnsi="Calibri" w:cs="Calibri"/>
          <w:b/>
        </w:rPr>
      </w:pPr>
      <w:r>
        <w:rPr>
          <w:rFonts w:ascii="Calibri" w:eastAsia="Calibri" w:hAnsi="Calibri" w:cs="Calibri"/>
          <w:b/>
        </w:rPr>
        <w:t>§ 13     Lovendring</w:t>
      </w:r>
    </w:p>
    <w:p w14:paraId="0000009A" w14:textId="77777777" w:rsidR="0042352F" w:rsidRDefault="0042352F">
      <w:pPr>
        <w:ind w:right="896"/>
        <w:rPr>
          <w:rFonts w:ascii="Calibri" w:eastAsia="Calibri" w:hAnsi="Calibri" w:cs="Calibri"/>
          <w:b/>
        </w:rPr>
      </w:pPr>
    </w:p>
    <w:p w14:paraId="0000009B" w14:textId="77777777" w:rsidR="0042352F" w:rsidRDefault="00067E25">
      <w:pPr>
        <w:ind w:right="896" w:firstLine="720"/>
        <w:rPr>
          <w:rFonts w:ascii="Calibri" w:eastAsia="Calibri" w:hAnsi="Calibri" w:cs="Calibri"/>
        </w:rPr>
      </w:pPr>
      <w:r>
        <w:rPr>
          <w:rFonts w:ascii="Calibri" w:eastAsia="Calibri" w:hAnsi="Calibri" w:cs="Calibri"/>
        </w:rPr>
        <w:t xml:space="preserve">For regler om lovendring, gjelder </w:t>
      </w:r>
      <w:hyperlink r:id="rId39" w:anchor="%C2%A72-2">
        <w:r w:rsidR="0042352F">
          <w:rPr>
            <w:rFonts w:ascii="Calibri" w:eastAsia="Calibri" w:hAnsi="Calibri" w:cs="Calibri"/>
            <w:color w:val="0060AA"/>
          </w:rPr>
          <w:t>NIFs lov § 2-2</w:t>
        </w:r>
      </w:hyperlink>
      <w:r>
        <w:rPr>
          <w:rFonts w:ascii="Calibri" w:eastAsia="Calibri" w:hAnsi="Calibri" w:cs="Calibri"/>
        </w:rPr>
        <w:t>.</w:t>
      </w:r>
    </w:p>
    <w:p w14:paraId="0000009C" w14:textId="77777777" w:rsidR="0042352F" w:rsidRDefault="0042352F">
      <w:pPr>
        <w:ind w:right="896"/>
        <w:rPr>
          <w:rFonts w:ascii="Calibri" w:eastAsia="Calibri" w:hAnsi="Calibri" w:cs="Calibri"/>
        </w:rPr>
      </w:pPr>
    </w:p>
    <w:p w14:paraId="0000009D" w14:textId="77777777" w:rsidR="0042352F" w:rsidRDefault="00067E25">
      <w:pPr>
        <w:ind w:left="720" w:right="896" w:hanging="720"/>
        <w:rPr>
          <w:rFonts w:ascii="Calibri" w:eastAsia="Calibri" w:hAnsi="Calibri" w:cs="Calibri"/>
          <w:b/>
        </w:rPr>
      </w:pPr>
      <w:r>
        <w:rPr>
          <w:rFonts w:ascii="Calibri" w:eastAsia="Calibri" w:hAnsi="Calibri" w:cs="Calibri"/>
        </w:rPr>
        <w:t xml:space="preserve"> </w:t>
      </w:r>
      <w:r>
        <w:rPr>
          <w:rFonts w:ascii="Calibri" w:eastAsia="Calibri" w:hAnsi="Calibri" w:cs="Calibri"/>
          <w:b/>
        </w:rPr>
        <w:t>§ 14     Oppløsning, utmelding mv.</w:t>
      </w:r>
    </w:p>
    <w:p w14:paraId="0000009E" w14:textId="77777777" w:rsidR="0042352F" w:rsidRDefault="0042352F">
      <w:pPr>
        <w:ind w:right="896"/>
        <w:rPr>
          <w:rFonts w:ascii="Calibri" w:eastAsia="Calibri" w:hAnsi="Calibri" w:cs="Calibri"/>
        </w:rPr>
      </w:pPr>
    </w:p>
    <w:p w14:paraId="0000009F" w14:textId="77777777" w:rsidR="0042352F" w:rsidRDefault="00067E25">
      <w:pPr>
        <w:numPr>
          <w:ilvl w:val="0"/>
          <w:numId w:val="3"/>
        </w:numPr>
        <w:pBdr>
          <w:top w:val="nil"/>
          <w:left w:val="nil"/>
          <w:bottom w:val="nil"/>
          <w:right w:val="nil"/>
          <w:between w:val="nil"/>
        </w:pBdr>
        <w:ind w:right="896"/>
        <w:rPr>
          <w:rFonts w:ascii="Calibri" w:eastAsia="Calibri" w:hAnsi="Calibri" w:cs="Calibri"/>
          <w:color w:val="000000"/>
        </w:rPr>
      </w:pPr>
      <w:r>
        <w:rPr>
          <w:rFonts w:ascii="Calibri" w:eastAsia="Calibri" w:hAnsi="Calibri" w:cs="Calibri"/>
          <w:color w:val="000000"/>
        </w:rPr>
        <w:t xml:space="preserve">Idrettsforeningen kan vedta oppløsning: </w:t>
      </w:r>
    </w:p>
    <w:p w14:paraId="000000A0" w14:textId="77777777" w:rsidR="0042352F" w:rsidRDefault="00067E25">
      <w:pPr>
        <w:numPr>
          <w:ilvl w:val="1"/>
          <w:numId w:val="3"/>
        </w:numPr>
        <w:pBdr>
          <w:top w:val="nil"/>
          <w:left w:val="nil"/>
          <w:bottom w:val="nil"/>
          <w:right w:val="nil"/>
          <w:between w:val="nil"/>
        </w:pBdr>
        <w:ind w:right="896"/>
        <w:rPr>
          <w:rFonts w:ascii="Calibri" w:eastAsia="Calibri" w:hAnsi="Calibri" w:cs="Calibri"/>
          <w:color w:val="000000"/>
        </w:rPr>
      </w:pPr>
      <w:r>
        <w:rPr>
          <w:rFonts w:ascii="Calibri" w:eastAsia="Calibri" w:hAnsi="Calibri" w:cs="Calibri"/>
          <w:color w:val="000000"/>
        </w:rPr>
        <w:t>ved et enstemmig vedtak om oppløsning på årsmøtet, eller</w:t>
      </w:r>
      <w:r>
        <w:rPr>
          <w:rFonts w:ascii="Calibri" w:eastAsia="Calibri" w:hAnsi="Calibri" w:cs="Calibri"/>
          <w:color w:val="FF0000"/>
        </w:rPr>
        <w:t xml:space="preserve"> </w:t>
      </w:r>
    </w:p>
    <w:p w14:paraId="000000A1" w14:textId="77777777" w:rsidR="0042352F" w:rsidRDefault="00067E25">
      <w:pPr>
        <w:numPr>
          <w:ilvl w:val="1"/>
          <w:numId w:val="3"/>
        </w:numPr>
        <w:pBdr>
          <w:top w:val="nil"/>
          <w:left w:val="nil"/>
          <w:bottom w:val="nil"/>
          <w:right w:val="nil"/>
          <w:between w:val="nil"/>
        </w:pBdr>
        <w:ind w:right="896"/>
        <w:rPr>
          <w:rFonts w:ascii="Calibri" w:eastAsia="Calibri" w:hAnsi="Calibri" w:cs="Calibri"/>
          <w:color w:val="000000"/>
        </w:rPr>
      </w:pPr>
      <w:r>
        <w:rPr>
          <w:rFonts w:ascii="Calibri" w:eastAsia="Calibri" w:hAnsi="Calibri" w:cs="Calibri"/>
          <w:color w:val="000000"/>
        </w:rPr>
        <w:t>ved å vedta oppløsning med 2/3 flertall på to påfølgende årsmøter, der det etterfølgende årsmøtet må avholdes minimum tre måneder og maksimum 6 måneder senere.</w:t>
      </w:r>
    </w:p>
    <w:p w14:paraId="000000A2" w14:textId="77777777" w:rsidR="0042352F" w:rsidRDefault="00067E25">
      <w:pPr>
        <w:ind w:left="720" w:right="896"/>
        <w:rPr>
          <w:rFonts w:ascii="Calibri" w:eastAsia="Calibri" w:hAnsi="Calibri" w:cs="Calibri"/>
        </w:rPr>
      </w:pPr>
      <w:r>
        <w:rPr>
          <w:rFonts w:ascii="Calibri" w:eastAsia="Calibri" w:hAnsi="Calibri" w:cs="Calibri"/>
        </w:rPr>
        <w:lastRenderedPageBreak/>
        <w:t xml:space="preserve">En forutsetning for et gyldig vedtak om oppløsning, er at Idrettsforeningen skriftlig varsler idrettskrets og særforbund senest 14 dager før Idrettsforeningens årsmøte behandler forslag om oppløsning. </w:t>
      </w:r>
    </w:p>
    <w:p w14:paraId="000000A3" w14:textId="77777777" w:rsidR="0042352F" w:rsidRDefault="0042352F">
      <w:pPr>
        <w:ind w:right="896"/>
        <w:rPr>
          <w:rFonts w:ascii="Calibri" w:eastAsia="Calibri" w:hAnsi="Calibri" w:cs="Calibri"/>
        </w:rPr>
      </w:pPr>
    </w:p>
    <w:p w14:paraId="000000A4" w14:textId="77777777" w:rsidR="0042352F" w:rsidRDefault="00067E25">
      <w:pPr>
        <w:ind w:left="720" w:right="896" w:hanging="720"/>
        <w:rPr>
          <w:rFonts w:ascii="Calibri" w:eastAsia="Calibri" w:hAnsi="Calibri" w:cs="Calibri"/>
        </w:rPr>
      </w:pPr>
      <w:r>
        <w:rPr>
          <w:rFonts w:ascii="Calibri" w:eastAsia="Calibri" w:hAnsi="Calibri" w:cs="Calibri"/>
        </w:rPr>
        <w:t xml:space="preserve">(2) </w:t>
      </w:r>
      <w:r>
        <w:rPr>
          <w:rFonts w:ascii="Calibri" w:eastAsia="Calibri" w:hAnsi="Calibri" w:cs="Calibri"/>
        </w:rPr>
        <w:tab/>
        <w:t>Sammenslutning med andre idrettslag anses ikke som oppløsning av Idrettsforeningen. Vedtak om sammenslutning eller utmelding fra særforbund, og nødvendige lovendringer i tilknytning til dette, fattes med 2/3 flertall av årsmøtet.</w:t>
      </w:r>
    </w:p>
    <w:p w14:paraId="000000A5" w14:textId="77777777" w:rsidR="0042352F" w:rsidRDefault="00067E25">
      <w:pPr>
        <w:ind w:left="720" w:right="896" w:hanging="720"/>
        <w:rPr>
          <w:rFonts w:ascii="Calibri" w:eastAsia="Calibri" w:hAnsi="Calibri" w:cs="Calibri"/>
        </w:rPr>
      </w:pPr>
      <w:r>
        <w:rPr>
          <w:rFonts w:ascii="Calibri" w:eastAsia="Calibri" w:hAnsi="Calibri" w:cs="Calibri"/>
        </w:rPr>
        <w:t xml:space="preserve"> </w:t>
      </w:r>
    </w:p>
    <w:p w14:paraId="000000A6" w14:textId="77777777" w:rsidR="0042352F" w:rsidRDefault="00067E25">
      <w:pPr>
        <w:ind w:left="720" w:right="896" w:hanging="720"/>
        <w:rPr>
          <w:rFonts w:ascii="Calibri" w:eastAsia="Calibri" w:hAnsi="Calibri" w:cs="Calibri"/>
        </w:rPr>
      </w:pPr>
      <w:r>
        <w:rPr>
          <w:rFonts w:ascii="Calibri" w:eastAsia="Calibri" w:hAnsi="Calibri" w:cs="Calibri"/>
        </w:rPr>
        <w:t>(3)</w:t>
      </w:r>
      <w:r>
        <w:rPr>
          <w:rFonts w:ascii="Calibri" w:eastAsia="Calibri" w:hAnsi="Calibri" w:cs="Calibri"/>
        </w:rPr>
        <w:tab/>
        <w:t xml:space="preserve">For regler om utmelding og tap av medlemskap i NIF, gjelder </w:t>
      </w:r>
      <w:hyperlink r:id="rId40" w:anchor="%C2%A710-2">
        <w:r w:rsidR="0042352F">
          <w:rPr>
            <w:rFonts w:ascii="Calibri" w:eastAsia="Calibri" w:hAnsi="Calibri" w:cs="Calibri"/>
            <w:color w:val="0060AA"/>
            <w:u w:val="single"/>
          </w:rPr>
          <w:t>NIFs lov § 10-2</w:t>
        </w:r>
      </w:hyperlink>
      <w:r>
        <w:rPr>
          <w:rFonts w:ascii="Calibri" w:eastAsia="Calibri" w:hAnsi="Calibri" w:cs="Calibri"/>
          <w:color w:val="0060AA"/>
        </w:rPr>
        <w:t>.</w:t>
      </w:r>
      <w:r>
        <w:rPr>
          <w:rFonts w:ascii="Calibri" w:eastAsia="Calibri" w:hAnsi="Calibri" w:cs="Calibri"/>
        </w:rPr>
        <w:t xml:space="preserve"> </w:t>
      </w:r>
    </w:p>
    <w:p w14:paraId="000000A7" w14:textId="77777777" w:rsidR="0042352F" w:rsidRDefault="0042352F">
      <w:pPr>
        <w:ind w:left="720" w:right="896" w:hanging="720"/>
        <w:rPr>
          <w:rFonts w:ascii="Calibri" w:eastAsia="Calibri" w:hAnsi="Calibri" w:cs="Calibri"/>
        </w:rPr>
      </w:pPr>
    </w:p>
    <w:p w14:paraId="000000A8" w14:textId="77777777" w:rsidR="0042352F" w:rsidRDefault="0042352F">
      <w:pPr>
        <w:ind w:right="896"/>
        <w:rPr>
          <w:rFonts w:ascii="Calibri" w:eastAsia="Calibri" w:hAnsi="Calibri" w:cs="Calibri"/>
          <w:highlight w:val="yellow"/>
        </w:rPr>
      </w:pPr>
    </w:p>
    <w:p w14:paraId="348040C0" w14:textId="77777777" w:rsidR="002E566D" w:rsidRDefault="002E566D" w:rsidP="002E566D">
      <w:pPr>
        <w:rPr>
          <w:rFonts w:asciiTheme="minorHAnsi" w:hAnsiTheme="minorHAnsi" w:cstheme="minorHAnsi"/>
        </w:rPr>
      </w:pPr>
    </w:p>
    <w:p w14:paraId="4D6E7595" w14:textId="28CEBC24" w:rsidR="00836484" w:rsidRPr="002E566D" w:rsidRDefault="00836484" w:rsidP="002E566D">
      <w:pPr>
        <w:rPr>
          <w:rFonts w:asciiTheme="minorHAnsi" w:hAnsiTheme="minorHAnsi" w:cstheme="minorHAnsi"/>
        </w:rPr>
      </w:pPr>
      <w:r>
        <w:rPr>
          <w:rFonts w:asciiTheme="minorHAnsi" w:hAnsiTheme="minorHAnsi" w:cstheme="minorHAnsi"/>
        </w:rPr>
        <w:t>§1</w:t>
      </w:r>
      <w:r w:rsidR="00460360">
        <w:rPr>
          <w:rFonts w:asciiTheme="minorHAnsi" w:hAnsiTheme="minorHAnsi" w:cstheme="minorHAnsi"/>
        </w:rPr>
        <w:t>5</w:t>
      </w:r>
      <w:r>
        <w:rPr>
          <w:rFonts w:asciiTheme="minorHAnsi" w:hAnsiTheme="minorHAnsi" w:cstheme="minorHAnsi"/>
        </w:rPr>
        <w:t xml:space="preserve"> Æresmedlemmer</w:t>
      </w:r>
    </w:p>
    <w:p w14:paraId="3740C7D6" w14:textId="77777777" w:rsidR="002E566D" w:rsidRPr="002E566D" w:rsidRDefault="002E566D" w:rsidP="002E566D">
      <w:pPr>
        <w:ind w:firstLine="720"/>
        <w:rPr>
          <w:rFonts w:asciiTheme="minorHAnsi" w:hAnsiTheme="minorHAnsi" w:cstheme="minorHAnsi"/>
        </w:rPr>
      </w:pPr>
      <w:r w:rsidRPr="002E566D">
        <w:rPr>
          <w:rFonts w:asciiTheme="minorHAnsi" w:hAnsiTheme="minorHAnsi" w:cstheme="minorHAnsi"/>
        </w:rPr>
        <w:t>Æresmedlemmer kan bare utnevnes av Furuset Idrettsforenings styre og gis samtidig direkte</w:t>
      </w:r>
    </w:p>
    <w:p w14:paraId="4B3F3E86" w14:textId="6D09CBB6" w:rsidR="002E566D" w:rsidRPr="002E566D" w:rsidRDefault="002E566D" w:rsidP="002E566D">
      <w:pPr>
        <w:rPr>
          <w:rFonts w:asciiTheme="minorHAnsi" w:hAnsiTheme="minorHAnsi" w:cstheme="minorHAnsi"/>
        </w:rPr>
      </w:pPr>
      <w:r w:rsidRPr="002E566D">
        <w:rPr>
          <w:rFonts w:asciiTheme="minorHAnsi" w:hAnsiTheme="minorHAnsi" w:cstheme="minorHAnsi"/>
        </w:rPr>
        <w:t xml:space="preserve"> </w:t>
      </w:r>
      <w:r>
        <w:rPr>
          <w:rFonts w:asciiTheme="minorHAnsi" w:hAnsiTheme="minorHAnsi" w:cstheme="minorHAnsi"/>
        </w:rPr>
        <w:tab/>
      </w:r>
      <w:r w:rsidRPr="002E566D">
        <w:rPr>
          <w:rFonts w:asciiTheme="minorHAnsi" w:hAnsiTheme="minorHAnsi" w:cstheme="minorHAnsi"/>
        </w:rPr>
        <w:t>medlemskap i foreningen.</w:t>
      </w:r>
    </w:p>
    <w:p w14:paraId="544E7617" w14:textId="77777777" w:rsidR="002E566D" w:rsidRPr="002E566D" w:rsidRDefault="002E566D" w:rsidP="002E566D">
      <w:pPr>
        <w:rPr>
          <w:rFonts w:asciiTheme="minorHAnsi" w:hAnsiTheme="minorHAnsi" w:cstheme="minorHAnsi"/>
        </w:rPr>
      </w:pPr>
    </w:p>
    <w:p w14:paraId="61154145" w14:textId="77777777" w:rsidR="002E566D" w:rsidRPr="002E566D" w:rsidRDefault="002E566D" w:rsidP="002E566D">
      <w:pPr>
        <w:ind w:firstLine="720"/>
        <w:rPr>
          <w:rFonts w:asciiTheme="minorHAnsi" w:hAnsiTheme="minorHAnsi" w:cstheme="minorHAnsi"/>
        </w:rPr>
      </w:pPr>
      <w:r w:rsidRPr="002E566D">
        <w:rPr>
          <w:rFonts w:asciiTheme="minorHAnsi" w:hAnsiTheme="minorHAnsi" w:cstheme="minorHAnsi"/>
        </w:rPr>
        <w:t>Furuset Idrettsforening kan ikke ha andre enn æresmedlemmer som direkte medlemmer.</w:t>
      </w:r>
    </w:p>
    <w:p w14:paraId="0775EA02" w14:textId="2BD8E806" w:rsidR="002E566D" w:rsidRPr="002E566D" w:rsidRDefault="002E566D" w:rsidP="002E566D">
      <w:pPr>
        <w:rPr>
          <w:rFonts w:asciiTheme="minorHAnsi" w:hAnsiTheme="minorHAnsi" w:cstheme="minorHAnsi"/>
        </w:rPr>
      </w:pPr>
      <w:r w:rsidRPr="002E566D">
        <w:rPr>
          <w:rFonts w:asciiTheme="minorHAnsi" w:hAnsiTheme="minorHAnsi" w:cstheme="minorHAnsi"/>
        </w:rPr>
        <w:t xml:space="preserve"> </w:t>
      </w:r>
      <w:r>
        <w:rPr>
          <w:rFonts w:asciiTheme="minorHAnsi" w:hAnsiTheme="minorHAnsi" w:cstheme="minorHAnsi"/>
        </w:rPr>
        <w:tab/>
      </w:r>
      <w:r w:rsidRPr="002E566D">
        <w:rPr>
          <w:rFonts w:asciiTheme="minorHAnsi" w:hAnsiTheme="minorHAnsi" w:cstheme="minorHAnsi"/>
        </w:rPr>
        <w:t xml:space="preserve">De i første ledd nevnte foreninger er forpliktet til å følge </w:t>
      </w:r>
      <w:proofErr w:type="spellStart"/>
      <w:r w:rsidRPr="002E566D">
        <w:rPr>
          <w:rFonts w:asciiTheme="minorHAnsi" w:hAnsiTheme="minorHAnsi" w:cstheme="minorHAnsi"/>
        </w:rPr>
        <w:t>FIF`s</w:t>
      </w:r>
      <w:proofErr w:type="spellEnd"/>
      <w:r w:rsidRPr="002E566D">
        <w:rPr>
          <w:rFonts w:asciiTheme="minorHAnsi" w:hAnsiTheme="minorHAnsi" w:cstheme="minorHAnsi"/>
        </w:rPr>
        <w:t xml:space="preserve"> til enhver tid gjeldene lover</w:t>
      </w:r>
    </w:p>
    <w:p w14:paraId="6C4BCD91" w14:textId="1831033A" w:rsidR="00836484" w:rsidRPr="002E566D" w:rsidRDefault="002E566D" w:rsidP="00F66B9E">
      <w:pPr>
        <w:ind w:firstLine="720"/>
        <w:rPr>
          <w:rFonts w:asciiTheme="minorHAnsi" w:hAnsiTheme="minorHAnsi" w:cstheme="minorHAnsi"/>
        </w:rPr>
      </w:pPr>
      <w:r w:rsidRPr="002E566D">
        <w:rPr>
          <w:rFonts w:asciiTheme="minorHAnsi" w:hAnsiTheme="minorHAnsi" w:cstheme="minorHAnsi"/>
        </w:rPr>
        <w:t xml:space="preserve"> og bestemmelser.</w:t>
      </w:r>
    </w:p>
    <w:p w14:paraId="5B949D07" w14:textId="77777777" w:rsidR="002E566D" w:rsidRPr="002E566D" w:rsidRDefault="002E566D" w:rsidP="002E566D">
      <w:pPr>
        <w:rPr>
          <w:rFonts w:asciiTheme="minorHAnsi" w:hAnsiTheme="minorHAnsi" w:cstheme="minorHAnsi"/>
        </w:rPr>
      </w:pPr>
    </w:p>
    <w:p w14:paraId="321DF6DA" w14:textId="77777777" w:rsidR="002E566D" w:rsidRPr="002E566D" w:rsidRDefault="002E566D" w:rsidP="002E566D">
      <w:pPr>
        <w:rPr>
          <w:rFonts w:asciiTheme="minorHAnsi" w:hAnsiTheme="minorHAnsi" w:cstheme="minorHAnsi"/>
        </w:rPr>
      </w:pPr>
    </w:p>
    <w:p w14:paraId="693241EB" w14:textId="77777777" w:rsidR="002E566D" w:rsidRPr="002E566D" w:rsidRDefault="002E566D" w:rsidP="002E566D">
      <w:pPr>
        <w:rPr>
          <w:rFonts w:asciiTheme="minorHAnsi" w:hAnsiTheme="minorHAnsi" w:cstheme="minorHAnsi"/>
        </w:rPr>
      </w:pPr>
    </w:p>
    <w:p w14:paraId="552BDE1C" w14:textId="77777777" w:rsidR="002E566D" w:rsidRPr="002E566D" w:rsidRDefault="002E566D" w:rsidP="002E566D">
      <w:pPr>
        <w:rPr>
          <w:rFonts w:asciiTheme="minorHAnsi" w:hAnsiTheme="minorHAnsi" w:cstheme="minorHAnsi"/>
        </w:rPr>
      </w:pPr>
    </w:p>
    <w:p w14:paraId="000000A9" w14:textId="77777777" w:rsidR="0042352F" w:rsidRPr="002E566D" w:rsidRDefault="0042352F">
      <w:pPr>
        <w:ind w:right="896"/>
        <w:rPr>
          <w:rFonts w:asciiTheme="minorHAnsi" w:eastAsia="Calibri" w:hAnsiTheme="minorHAnsi" w:cstheme="minorHAnsi"/>
        </w:rPr>
      </w:pPr>
    </w:p>
    <w:sectPr w:rsidR="0042352F" w:rsidRPr="002E566D">
      <w:footerReference w:type="default" r:id="rId41"/>
      <w:footerReference w:type="first" r:id="rId42"/>
      <w:pgSz w:w="12240" w:h="15840"/>
      <w:pgMar w:top="1440" w:right="51" w:bottom="1440" w:left="1797"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C3C62" w14:textId="77777777" w:rsidR="00ED0B49" w:rsidRDefault="00ED0B49">
      <w:r>
        <w:separator/>
      </w:r>
    </w:p>
  </w:endnote>
  <w:endnote w:type="continuationSeparator" w:id="0">
    <w:p w14:paraId="130C963B" w14:textId="77777777" w:rsidR="00ED0B49" w:rsidRDefault="00ED0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B1895B01-74CB-AD4A-A386-3FF5D6705A7D}"/>
    <w:embedBold r:id="rId2" w:fontKey="{6303BC21-6A24-744A-9514-DF96993CF979}"/>
  </w:font>
  <w:font w:name="Courier New">
    <w:panose1 w:val="02070309020205020404"/>
    <w:charset w:val="00"/>
    <w:family w:val="modern"/>
    <w:pitch w:val="fixed"/>
    <w:sig w:usb0="E0002AFF" w:usb1="C0007843" w:usb2="00000009" w:usb3="00000000" w:csb0="000001FF" w:csb1="00000000"/>
    <w:embedRegular r:id="rId3" w:fontKey="{0BECB27D-CCC8-7442-9EF4-AC0B47DD1233}"/>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A0C53C68-576A-6C40-A148-85DF95B2BFC3}"/>
    <w:embedBold r:id="rId6" w:fontKey="{0811D4FD-F8BE-D049-8EF0-4A00515E82BE}"/>
    <w:embedItalic r:id="rId7" w:fontKey="{3163AE90-8880-2B4A-94FC-226B7162E744}"/>
  </w:font>
  <w:font w:name="Cambria">
    <w:altName w:val="Palatino Linotype"/>
    <w:panose1 w:val="02040503050406030204"/>
    <w:charset w:val="00"/>
    <w:family w:val="roman"/>
    <w:pitch w:val="variable"/>
    <w:sig w:usb0="E00002FF" w:usb1="400004FF" w:usb2="00000000" w:usb3="00000000" w:csb0="0000019F" w:csb1="00000000"/>
    <w:embedBold r:id="rId8" w:fontKey="{F49A10E5-E8FE-5046-A56B-D421505EB3F6}"/>
  </w:font>
  <w:font w:name="Tahoma">
    <w:panose1 w:val="020B0604030504040204"/>
    <w:charset w:val="00"/>
    <w:family w:val="swiss"/>
    <w:pitch w:val="variable"/>
    <w:sig w:usb0="E1002EFF" w:usb1="C000605B" w:usb2="00000029" w:usb3="00000000" w:csb0="000101FF" w:csb1="00000000"/>
    <w:embedRegular r:id="rId9" w:fontKey="{DB8193D8-A620-5E41-95F5-751BB273EBAC}"/>
  </w:font>
  <w:font w:name="Arial">
    <w:panose1 w:val="020B0604020202020204"/>
    <w:charset w:val="00"/>
    <w:family w:val="swiss"/>
    <w:pitch w:val="variable"/>
    <w:sig w:usb0="E0002AFF" w:usb1="C0007843" w:usb2="00000009" w:usb3="00000000" w:csb0="000001FF" w:csb1="00000000"/>
    <w:embedRegular r:id="rId10" w:fontKey="{029BA7F4-FAB7-CE4F-8E6B-41E3C64C645C}"/>
  </w:font>
  <w:font w:name="Georgia">
    <w:panose1 w:val="02040502050405020303"/>
    <w:charset w:val="00"/>
    <w:family w:val="roman"/>
    <w:pitch w:val="variable"/>
    <w:sig w:usb0="00000287" w:usb1="00000000" w:usb2="00000000" w:usb3="00000000" w:csb0="0000009F" w:csb1="00000000"/>
    <w:embedRegular r:id="rId11" w:fontKey="{B4D88C69-BD77-2942-9ACE-DFFF523649C6}"/>
    <w:embedItalic r:id="rId12" w:fontKey="{FD63576D-32B0-4B47-B91B-073A1FE595A6}"/>
  </w:font>
  <w:font w:name="Calibri Light">
    <w:panose1 w:val="020F0302020204030204"/>
    <w:charset w:val="00"/>
    <w:family w:val="swiss"/>
    <w:pitch w:val="variable"/>
    <w:sig w:usb0="E4002EFF" w:usb1="C200247B" w:usb2="00000009" w:usb3="00000000" w:csb0="000001FF" w:csb1="00000000"/>
    <w:embedRegular r:id="rId13" w:fontKey="{19E531C2-FB27-8448-9BAC-FF5EF7CA1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747BCA56" w:rsidR="0042352F" w:rsidRDefault="00067E25">
    <w:pPr>
      <w:pBdr>
        <w:top w:val="nil"/>
        <w:left w:val="nil"/>
        <w:bottom w:val="nil"/>
        <w:right w:val="nil"/>
        <w:between w:val="nil"/>
      </w:pBdr>
      <w:tabs>
        <w:tab w:val="center" w:pos="4320"/>
        <w:tab w:val="right" w:pos="8640"/>
      </w:tabs>
      <w:rPr>
        <w:color w:val="000000"/>
        <w:sz w:val="22"/>
        <w:szCs w:val="22"/>
      </w:rPr>
    </w:pPr>
    <w:r>
      <w:rPr>
        <w:color w:val="000000"/>
      </w:rPr>
      <w:tab/>
    </w:r>
    <w:r>
      <w:rPr>
        <w:color w:val="000000"/>
      </w:rPr>
      <w:tab/>
    </w:r>
    <w:r>
      <w:rPr>
        <w:color w:val="000000"/>
        <w:sz w:val="22"/>
        <w:szCs w:val="22"/>
      </w:rPr>
      <w:t xml:space="preserve">Side </w:t>
    </w:r>
    <w:r>
      <w:rPr>
        <w:color w:val="000000"/>
        <w:sz w:val="22"/>
        <w:szCs w:val="22"/>
      </w:rPr>
      <w:fldChar w:fldCharType="begin"/>
    </w:r>
    <w:r>
      <w:rPr>
        <w:color w:val="000000"/>
        <w:sz w:val="22"/>
        <w:szCs w:val="22"/>
      </w:rPr>
      <w:instrText>PAGE</w:instrText>
    </w:r>
    <w:r>
      <w:rPr>
        <w:color w:val="000000"/>
        <w:sz w:val="22"/>
        <w:szCs w:val="22"/>
      </w:rPr>
      <w:fldChar w:fldCharType="separate"/>
    </w:r>
    <w:r w:rsidR="002E566D">
      <w:rPr>
        <w:noProof/>
        <w:color w:val="000000"/>
        <w:sz w:val="22"/>
        <w:szCs w:val="22"/>
      </w:rPr>
      <w:t>2</w:t>
    </w:r>
    <w:r>
      <w:rPr>
        <w:color w:val="000000"/>
        <w:sz w:val="22"/>
        <w:szCs w:val="22"/>
      </w:rPr>
      <w:fldChar w:fldCharType="end"/>
    </w:r>
    <w:r>
      <w:rPr>
        <w:color w:val="000000"/>
        <w:sz w:val="22"/>
        <w:szCs w:val="22"/>
      </w:rPr>
      <w:t xml:space="preserve"> av </w:t>
    </w:r>
    <w:r>
      <w:rPr>
        <w:color w:val="000000"/>
        <w:sz w:val="22"/>
        <w:szCs w:val="22"/>
      </w:rPr>
      <w:fldChar w:fldCharType="begin"/>
    </w:r>
    <w:r>
      <w:rPr>
        <w:color w:val="000000"/>
        <w:sz w:val="22"/>
        <w:szCs w:val="22"/>
      </w:rPr>
      <w:instrText>NUMPAGES</w:instrText>
    </w:r>
    <w:r>
      <w:rPr>
        <w:color w:val="000000"/>
        <w:sz w:val="22"/>
        <w:szCs w:val="22"/>
      </w:rPr>
      <w:fldChar w:fldCharType="separate"/>
    </w:r>
    <w:r w:rsidR="002E566D">
      <w:rPr>
        <w:noProof/>
        <w:color w:val="000000"/>
        <w:sz w:val="22"/>
        <w:szCs w:val="22"/>
      </w:rPr>
      <w:t>3</w:t>
    </w:r>
    <w:r>
      <w:rPr>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B4CED08" w:rsidR="0042352F" w:rsidRDefault="00067E25">
    <w:pPr>
      <w:pBdr>
        <w:top w:val="nil"/>
        <w:left w:val="nil"/>
        <w:bottom w:val="nil"/>
        <w:right w:val="nil"/>
        <w:between w:val="nil"/>
      </w:pBdr>
      <w:tabs>
        <w:tab w:val="center" w:pos="4320"/>
        <w:tab w:val="right" w:pos="8640"/>
        <w:tab w:val="left" w:pos="9781"/>
      </w:tabs>
      <w:ind w:right="755"/>
      <w:jc w:val="right"/>
      <w:rPr>
        <w:color w:val="000000"/>
      </w:rPr>
    </w:pPr>
    <w:r>
      <w:rPr>
        <w:color w:val="000000"/>
      </w:rPr>
      <w:t xml:space="preserve">Side </w:t>
    </w:r>
    <w:r>
      <w:rPr>
        <w:color w:val="000000"/>
      </w:rPr>
      <w:fldChar w:fldCharType="begin"/>
    </w:r>
    <w:r>
      <w:rPr>
        <w:color w:val="000000"/>
      </w:rPr>
      <w:instrText>PAGE</w:instrText>
    </w:r>
    <w:r>
      <w:rPr>
        <w:color w:val="000000"/>
      </w:rPr>
      <w:fldChar w:fldCharType="separate"/>
    </w:r>
    <w:r w:rsidR="002E566D">
      <w:rPr>
        <w:noProof/>
        <w:color w:val="000000"/>
      </w:rPr>
      <w:t>1</w:t>
    </w:r>
    <w:r>
      <w:rPr>
        <w:color w:val="000000"/>
      </w:rPr>
      <w:fldChar w:fldCharType="end"/>
    </w:r>
    <w:r>
      <w:rPr>
        <w:color w:val="000000"/>
      </w:rPr>
      <w:t xml:space="preserve"> av </w:t>
    </w:r>
    <w:r>
      <w:rPr>
        <w:color w:val="000000"/>
      </w:rPr>
      <w:fldChar w:fldCharType="begin"/>
    </w:r>
    <w:r>
      <w:rPr>
        <w:color w:val="000000"/>
      </w:rPr>
      <w:instrText>NUMPAGES</w:instrText>
    </w:r>
    <w:r>
      <w:rPr>
        <w:color w:val="000000"/>
      </w:rPr>
      <w:fldChar w:fldCharType="separate"/>
    </w:r>
    <w:r w:rsidR="002E566D">
      <w:rPr>
        <w:noProof/>
        <w:color w:val="000000"/>
      </w:rPr>
      <w:t>2</w:t>
    </w:r>
    <w:r>
      <w:rPr>
        <w:color w:val="000000"/>
      </w:rPr>
      <w:fldChar w:fldCharType="end"/>
    </w:r>
  </w:p>
  <w:p w14:paraId="000000AB" w14:textId="77777777" w:rsidR="0042352F" w:rsidRDefault="0042352F">
    <w:pPr>
      <w:pBdr>
        <w:top w:val="nil"/>
        <w:left w:val="nil"/>
        <w:bottom w:val="nil"/>
        <w:right w:val="nil"/>
        <w:between w:val="nil"/>
      </w:pBdr>
      <w:tabs>
        <w:tab w:val="center" w:pos="4320"/>
        <w:tab w:val="right" w:pos="8640"/>
        <w:tab w:val="left" w:pos="9781"/>
      </w:tabs>
      <w:ind w:right="755"/>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5EEF4" w14:textId="77777777" w:rsidR="00ED0B49" w:rsidRDefault="00ED0B49">
      <w:r>
        <w:separator/>
      </w:r>
    </w:p>
  </w:footnote>
  <w:footnote w:type="continuationSeparator" w:id="0">
    <w:p w14:paraId="14F61985" w14:textId="77777777" w:rsidR="00ED0B49" w:rsidRDefault="00ED0B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B8162F"/>
    <w:multiLevelType w:val="multilevel"/>
    <w:tmpl w:val="893079C0"/>
    <w:lvl w:ilvl="0">
      <w:start w:val="1"/>
      <w:numFmt w:val="decimal"/>
      <w:lvlText w:val="%1."/>
      <w:lvlJc w:val="left"/>
      <w:pPr>
        <w:ind w:left="1212" w:hanging="360"/>
      </w:p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lowerLetter"/>
      <w:lvlText w:val="%4)"/>
      <w:lvlJc w:val="left"/>
      <w:pPr>
        <w:ind w:left="2957" w:hanging="72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 w15:restartNumberingAfterBreak="0">
    <w:nsid w:val="4D6E393F"/>
    <w:multiLevelType w:val="multilevel"/>
    <w:tmpl w:val="A99A04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3D319D6"/>
    <w:multiLevelType w:val="multilevel"/>
    <w:tmpl w:val="9D72BD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A4575A"/>
    <w:multiLevelType w:val="multilevel"/>
    <w:tmpl w:val="C7F0D630"/>
    <w:lvl w:ilvl="0">
      <w:start w:val="2"/>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AFE3AE4"/>
    <w:multiLevelType w:val="multilevel"/>
    <w:tmpl w:val="195087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7DED4F95"/>
    <w:multiLevelType w:val="multilevel"/>
    <w:tmpl w:val="8E7CB13C"/>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99449133">
    <w:abstractNumId w:val="2"/>
  </w:num>
  <w:num w:numId="2" w16cid:durableId="1834562472">
    <w:abstractNumId w:val="1"/>
  </w:num>
  <w:num w:numId="3" w16cid:durableId="562371936">
    <w:abstractNumId w:val="5"/>
  </w:num>
  <w:num w:numId="4" w16cid:durableId="1771195192">
    <w:abstractNumId w:val="0"/>
  </w:num>
  <w:num w:numId="5" w16cid:durableId="999115958">
    <w:abstractNumId w:val="3"/>
  </w:num>
  <w:num w:numId="6" w16cid:durableId="18455111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52F"/>
    <w:rsid w:val="000121B8"/>
    <w:rsid w:val="00067E25"/>
    <w:rsid w:val="0012535B"/>
    <w:rsid w:val="001A56A7"/>
    <w:rsid w:val="002C21CF"/>
    <w:rsid w:val="002E566D"/>
    <w:rsid w:val="0030214E"/>
    <w:rsid w:val="003B7E0B"/>
    <w:rsid w:val="003D2838"/>
    <w:rsid w:val="0042352F"/>
    <w:rsid w:val="00460360"/>
    <w:rsid w:val="00462271"/>
    <w:rsid w:val="0046423C"/>
    <w:rsid w:val="004F506B"/>
    <w:rsid w:val="00513CE8"/>
    <w:rsid w:val="00580A98"/>
    <w:rsid w:val="00603A00"/>
    <w:rsid w:val="0069598A"/>
    <w:rsid w:val="00750B97"/>
    <w:rsid w:val="007811FA"/>
    <w:rsid w:val="00836484"/>
    <w:rsid w:val="008942DB"/>
    <w:rsid w:val="008B3901"/>
    <w:rsid w:val="009A04CB"/>
    <w:rsid w:val="009C07A0"/>
    <w:rsid w:val="009C3A94"/>
    <w:rsid w:val="00A84E53"/>
    <w:rsid w:val="00AF0DF2"/>
    <w:rsid w:val="00AF7C79"/>
    <w:rsid w:val="00C15ED7"/>
    <w:rsid w:val="00C47014"/>
    <w:rsid w:val="00CC7A63"/>
    <w:rsid w:val="00D0587D"/>
    <w:rsid w:val="00DF319C"/>
    <w:rsid w:val="00EB5402"/>
    <w:rsid w:val="00ED0B49"/>
    <w:rsid w:val="00F4463E"/>
    <w:rsid w:val="00F63EEE"/>
    <w:rsid w:val="00F66B9E"/>
    <w:rsid w:val="00FD20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67ADC"/>
  <w15:docId w15:val="{D83AB0F5-CB71-442D-80EC-C932C683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F88"/>
    <w:rPr>
      <w:lang w:eastAsia="en-US"/>
    </w:rPr>
  </w:style>
  <w:style w:type="paragraph" w:styleId="Overskrift1">
    <w:name w:val="heading 1"/>
    <w:basedOn w:val="Normal"/>
    <w:next w:val="Normal"/>
    <w:link w:val="Overskrift1Tegn"/>
    <w:uiPriority w:val="9"/>
    <w:qFormat/>
    <w:rsid w:val="00C05F88"/>
    <w:pPr>
      <w:keepNext/>
      <w:spacing w:before="240" w:after="60"/>
      <w:outlineLvl w:val="0"/>
    </w:pPr>
    <w:rPr>
      <w:rFonts w:ascii="Cambria" w:hAnsi="Cambria"/>
      <w:b/>
      <w:bCs/>
      <w:kern w:val="32"/>
      <w:sz w:val="32"/>
      <w:szCs w:val="32"/>
    </w:rPr>
  </w:style>
  <w:style w:type="paragraph" w:styleId="Overskrift2">
    <w:name w:val="heading 2"/>
    <w:basedOn w:val="Normal"/>
    <w:link w:val="Overskrift2Tegn"/>
    <w:uiPriority w:val="9"/>
    <w:semiHidden/>
    <w:unhideWhenUsed/>
    <w:qFormat/>
    <w:rsid w:val="00C05F88"/>
    <w:pPr>
      <w:spacing w:before="100" w:beforeAutospacing="1" w:after="100" w:afterAutospacing="1"/>
      <w:outlineLvl w:val="1"/>
    </w:pPr>
    <w:rPr>
      <w:b/>
      <w:bCs/>
      <w:sz w:val="36"/>
      <w:szCs w:val="36"/>
      <w:lang w:eastAsia="nb-NO"/>
    </w:rPr>
  </w:style>
  <w:style w:type="paragraph" w:styleId="Overskrift3">
    <w:name w:val="heading 3"/>
    <w:basedOn w:val="Normal"/>
    <w:link w:val="Overskrift3Tegn"/>
    <w:uiPriority w:val="9"/>
    <w:semiHidden/>
    <w:unhideWhenUsed/>
    <w:qFormat/>
    <w:rsid w:val="00C05F88"/>
    <w:pPr>
      <w:spacing w:before="100" w:beforeAutospacing="1" w:after="100" w:afterAutospacing="1"/>
      <w:outlineLvl w:val="2"/>
    </w:pPr>
    <w:rPr>
      <w:b/>
      <w:bCs/>
      <w:sz w:val="27"/>
      <w:szCs w:val="27"/>
      <w:lang w:eastAsia="nb-NO"/>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Overskrift1Tegn">
    <w:name w:val="Overskrift 1 Tegn"/>
    <w:link w:val="Overskrift1"/>
    <w:uiPriority w:val="9"/>
    <w:rsid w:val="00C05F88"/>
    <w:rPr>
      <w:rFonts w:ascii="Cambria" w:eastAsia="Times New Roman" w:hAnsi="Cambria" w:cs="Times New Roman"/>
      <w:b/>
      <w:bCs/>
      <w:kern w:val="32"/>
      <w:sz w:val="32"/>
      <w:szCs w:val="32"/>
    </w:rPr>
  </w:style>
  <w:style w:type="character" w:customStyle="1" w:styleId="Overskrift2Tegn">
    <w:name w:val="Overskrift 2 Tegn"/>
    <w:link w:val="Overskrift2"/>
    <w:uiPriority w:val="9"/>
    <w:rsid w:val="00C05F88"/>
    <w:rPr>
      <w:rFonts w:ascii="Times New Roman" w:eastAsia="Times New Roman" w:hAnsi="Times New Roman" w:cs="Times New Roman"/>
      <w:b/>
      <w:bCs/>
      <w:sz w:val="36"/>
      <w:szCs w:val="36"/>
      <w:lang w:eastAsia="nb-NO"/>
    </w:rPr>
  </w:style>
  <w:style w:type="character" w:customStyle="1" w:styleId="Overskrift3Tegn">
    <w:name w:val="Overskrift 3 Tegn"/>
    <w:link w:val="Overskrift3"/>
    <w:uiPriority w:val="9"/>
    <w:rsid w:val="00C05F88"/>
    <w:rPr>
      <w:rFonts w:ascii="Times New Roman" w:eastAsia="Times New Roman" w:hAnsi="Times New Roman" w:cs="Times New Roman"/>
      <w:b/>
      <w:bCs/>
      <w:sz w:val="27"/>
      <w:szCs w:val="27"/>
      <w:lang w:eastAsia="nb-NO"/>
    </w:rPr>
  </w:style>
  <w:style w:type="paragraph" w:styleId="Bunntekst">
    <w:name w:val="footer"/>
    <w:basedOn w:val="Normal"/>
    <w:link w:val="BunntekstTegn"/>
    <w:uiPriority w:val="99"/>
    <w:rsid w:val="00C05F88"/>
    <w:pPr>
      <w:tabs>
        <w:tab w:val="center" w:pos="4320"/>
        <w:tab w:val="right" w:pos="8640"/>
      </w:tabs>
    </w:pPr>
  </w:style>
  <w:style w:type="character" w:customStyle="1" w:styleId="BunntekstTegn">
    <w:name w:val="Bunntekst Tegn"/>
    <w:link w:val="Bunntekst"/>
    <w:uiPriority w:val="99"/>
    <w:rsid w:val="00C05F88"/>
    <w:rPr>
      <w:rFonts w:ascii="Times New Roman" w:eastAsia="Times New Roman" w:hAnsi="Times New Roman" w:cs="Times New Roman"/>
    </w:rPr>
  </w:style>
  <w:style w:type="paragraph" w:styleId="Topptekst">
    <w:name w:val="header"/>
    <w:aliases w:val="B&amp;B Header"/>
    <w:basedOn w:val="Normal"/>
    <w:link w:val="TopptekstTegn"/>
    <w:rsid w:val="00C05F88"/>
    <w:pPr>
      <w:tabs>
        <w:tab w:val="center" w:pos="4536"/>
        <w:tab w:val="right" w:pos="9072"/>
      </w:tabs>
    </w:pPr>
  </w:style>
  <w:style w:type="character" w:customStyle="1" w:styleId="TopptekstTegn">
    <w:name w:val="Topptekst Tegn"/>
    <w:aliases w:val="B&amp;B Header Tegn"/>
    <w:link w:val="Topptekst"/>
    <w:rsid w:val="00C05F88"/>
    <w:rPr>
      <w:rFonts w:ascii="Times New Roman" w:eastAsia="Times New Roman" w:hAnsi="Times New Roman" w:cs="Times New Roman"/>
    </w:rPr>
  </w:style>
  <w:style w:type="paragraph" w:styleId="Listeavsnitt">
    <w:name w:val="List Paragraph"/>
    <w:basedOn w:val="Normal"/>
    <w:uiPriority w:val="34"/>
    <w:qFormat/>
    <w:rsid w:val="00C05F88"/>
    <w:pPr>
      <w:ind w:left="708"/>
    </w:pPr>
  </w:style>
  <w:style w:type="character" w:styleId="Merknadsreferanse">
    <w:name w:val="annotation reference"/>
    <w:uiPriority w:val="99"/>
    <w:unhideWhenUsed/>
    <w:rsid w:val="00C05F88"/>
    <w:rPr>
      <w:sz w:val="16"/>
      <w:szCs w:val="16"/>
    </w:rPr>
  </w:style>
  <w:style w:type="paragraph" w:styleId="Merknadstekst">
    <w:name w:val="annotation text"/>
    <w:basedOn w:val="Normal"/>
    <w:link w:val="MerknadstekstTegn"/>
    <w:uiPriority w:val="99"/>
    <w:unhideWhenUsed/>
    <w:rsid w:val="00C05F88"/>
    <w:rPr>
      <w:sz w:val="20"/>
      <w:szCs w:val="20"/>
    </w:rPr>
  </w:style>
  <w:style w:type="character" w:customStyle="1" w:styleId="MerknadstekstTegn">
    <w:name w:val="Merknadstekst Tegn"/>
    <w:link w:val="Merknadstekst"/>
    <w:uiPriority w:val="99"/>
    <w:rsid w:val="00C05F88"/>
    <w:rPr>
      <w:rFonts w:ascii="Times New Roman" w:eastAsia="Times New Roman" w:hAnsi="Times New Roman" w:cs="Times New Roman"/>
      <w:sz w:val="20"/>
      <w:szCs w:val="20"/>
    </w:rPr>
  </w:style>
  <w:style w:type="paragraph" w:styleId="Kommentaremne">
    <w:name w:val="annotation subject"/>
    <w:basedOn w:val="Merknadstekst"/>
    <w:next w:val="Merknadstekst"/>
    <w:link w:val="KommentaremneTegn"/>
    <w:uiPriority w:val="99"/>
    <w:semiHidden/>
    <w:unhideWhenUsed/>
    <w:rsid w:val="00C05F88"/>
    <w:rPr>
      <w:b/>
      <w:bCs/>
    </w:rPr>
  </w:style>
  <w:style w:type="character" w:customStyle="1" w:styleId="KommentaremneTegn">
    <w:name w:val="Kommentaremne Tegn"/>
    <w:link w:val="Kommentaremne"/>
    <w:uiPriority w:val="99"/>
    <w:semiHidden/>
    <w:rsid w:val="00C05F88"/>
    <w:rPr>
      <w:rFonts w:ascii="Times New Roman" w:eastAsia="Times New Roman" w:hAnsi="Times New Roman" w:cs="Times New Roman"/>
      <w:b/>
      <w:bCs/>
      <w:sz w:val="20"/>
      <w:szCs w:val="20"/>
    </w:rPr>
  </w:style>
  <w:style w:type="paragraph" w:styleId="Bobletekst">
    <w:name w:val="Balloon Text"/>
    <w:basedOn w:val="Normal"/>
    <w:link w:val="BobletekstTegn"/>
    <w:uiPriority w:val="99"/>
    <w:semiHidden/>
    <w:unhideWhenUsed/>
    <w:rsid w:val="00C05F88"/>
    <w:rPr>
      <w:rFonts w:ascii="Tahoma" w:hAnsi="Tahoma" w:cs="Tahoma"/>
      <w:sz w:val="16"/>
      <w:szCs w:val="16"/>
    </w:rPr>
  </w:style>
  <w:style w:type="character" w:customStyle="1" w:styleId="BobletekstTegn">
    <w:name w:val="Bobletekst Tegn"/>
    <w:link w:val="Bobletekst"/>
    <w:uiPriority w:val="99"/>
    <w:semiHidden/>
    <w:rsid w:val="00C05F88"/>
    <w:rPr>
      <w:rFonts w:ascii="Tahoma" w:eastAsia="Times New Roman" w:hAnsi="Tahoma" w:cs="Tahoma"/>
      <w:sz w:val="16"/>
      <w:szCs w:val="16"/>
    </w:rPr>
  </w:style>
  <w:style w:type="paragraph" w:styleId="NormalWeb">
    <w:name w:val="Normal (Web)"/>
    <w:basedOn w:val="Normal"/>
    <w:uiPriority w:val="99"/>
    <w:semiHidden/>
    <w:unhideWhenUsed/>
    <w:rsid w:val="00C05F88"/>
    <w:pPr>
      <w:spacing w:before="180"/>
    </w:pPr>
    <w:rPr>
      <w:lang w:eastAsia="nb-NO"/>
    </w:rPr>
  </w:style>
  <w:style w:type="character" w:styleId="Hyperkobling">
    <w:name w:val="Hyperlink"/>
    <w:uiPriority w:val="99"/>
    <w:unhideWhenUsed/>
    <w:rsid w:val="00C05F88"/>
    <w:rPr>
      <w:strike w:val="0"/>
      <w:dstrike w:val="0"/>
      <w:color w:val="0060AA"/>
      <w:u w:val="none"/>
      <w:effect w:val="none"/>
    </w:rPr>
  </w:style>
  <w:style w:type="character" w:customStyle="1" w:styleId="button-merknad1">
    <w:name w:val="button-merknad1"/>
    <w:rsid w:val="00C05F88"/>
    <w:rPr>
      <w:rFonts w:ascii="Arial" w:hAnsi="Arial" w:cs="Arial" w:hint="default"/>
      <w:b w:val="0"/>
      <w:bCs w:val="0"/>
      <w:color w:val="000000"/>
      <w:sz w:val="17"/>
      <w:szCs w:val="17"/>
      <w:bdr w:val="single" w:sz="6" w:space="0" w:color="BFC4C9" w:frame="1"/>
      <w:shd w:val="clear" w:color="auto" w:fill="F2F2F2"/>
    </w:rPr>
  </w:style>
  <w:style w:type="character" w:customStyle="1" w:styleId="button1">
    <w:name w:val="button1"/>
    <w:rsid w:val="00C05F88"/>
    <w:rPr>
      <w:rFonts w:ascii="Arial" w:hAnsi="Arial" w:cs="Arial" w:hint="default"/>
      <w:b w:val="0"/>
      <w:bCs w:val="0"/>
      <w:color w:val="000000"/>
      <w:sz w:val="17"/>
      <w:szCs w:val="17"/>
      <w:bdr w:val="single" w:sz="6" w:space="0" w:color="BFC4C9" w:frame="1"/>
      <w:shd w:val="clear" w:color="auto" w:fill="F2F2F2"/>
    </w:rPr>
  </w:style>
  <w:style w:type="paragraph" w:styleId="Fotnotetekst">
    <w:name w:val="footnote text"/>
    <w:basedOn w:val="Normal"/>
    <w:link w:val="FotnotetekstTegn"/>
    <w:rsid w:val="00C05F88"/>
    <w:rPr>
      <w:sz w:val="20"/>
      <w:szCs w:val="20"/>
      <w:lang w:eastAsia="nb-NO"/>
    </w:rPr>
  </w:style>
  <w:style w:type="character" w:customStyle="1" w:styleId="FotnotetekstTegn">
    <w:name w:val="Fotnotetekst Tegn"/>
    <w:link w:val="Fotnotetekst"/>
    <w:rsid w:val="00C05F88"/>
    <w:rPr>
      <w:rFonts w:ascii="Times New Roman" w:eastAsia="Times New Roman" w:hAnsi="Times New Roman" w:cs="Times New Roman"/>
      <w:sz w:val="20"/>
      <w:szCs w:val="20"/>
      <w:lang w:eastAsia="nb-NO"/>
    </w:rPr>
  </w:style>
  <w:style w:type="character" w:styleId="Fotnotereferanse">
    <w:name w:val="footnote reference"/>
    <w:semiHidden/>
    <w:rsid w:val="00C05F88"/>
    <w:rPr>
      <w:vertAlign w:val="superscript"/>
    </w:rPr>
  </w:style>
  <w:style w:type="paragraph" w:customStyle="1" w:styleId="a">
    <w:name w:val="&lt;a&gt;"/>
    <w:uiPriority w:val="99"/>
    <w:rsid w:val="00C05F88"/>
    <w:pPr>
      <w:widowControl w:val="0"/>
      <w:autoSpaceDE w:val="0"/>
      <w:autoSpaceDN w:val="0"/>
      <w:adjustRightInd w:val="0"/>
      <w:ind w:firstLine="231"/>
      <w:jc w:val="both"/>
    </w:pPr>
  </w:style>
  <w:style w:type="character" w:customStyle="1" w:styleId="avsnittnummer2">
    <w:name w:val="avsnittnummer2"/>
    <w:basedOn w:val="Standardskriftforavsnitt"/>
    <w:rsid w:val="004032D0"/>
  </w:style>
  <w:style w:type="paragraph" w:styleId="Revisjon">
    <w:name w:val="Revision"/>
    <w:hidden/>
    <w:uiPriority w:val="99"/>
    <w:semiHidden/>
    <w:rsid w:val="00516096"/>
    <w:rPr>
      <w:lang w:eastAsia="en-US"/>
    </w:rPr>
  </w:style>
  <w:style w:type="character" w:styleId="Fulgthyperkobling">
    <w:name w:val="FollowedHyperlink"/>
    <w:uiPriority w:val="99"/>
    <w:semiHidden/>
    <w:unhideWhenUsed/>
    <w:rsid w:val="0067028B"/>
    <w:rPr>
      <w:color w:val="800080"/>
      <w:u w:val="single"/>
    </w:rPr>
  </w:style>
  <w:style w:type="paragraph" w:styleId="Brdtekst">
    <w:name w:val="Body Text"/>
    <w:basedOn w:val="Normal"/>
    <w:link w:val="BrdtekstTegn"/>
    <w:rsid w:val="00CF328F"/>
    <w:rPr>
      <w:i/>
      <w:lang w:eastAsia="nb-NO"/>
    </w:rPr>
  </w:style>
  <w:style w:type="character" w:customStyle="1" w:styleId="BrdtekstTegn">
    <w:name w:val="Brødtekst Tegn"/>
    <w:basedOn w:val="Standardskriftforavsnitt"/>
    <w:link w:val="Brdtekst"/>
    <w:rsid w:val="00CF328F"/>
    <w:rPr>
      <w:rFonts w:ascii="Times New Roman" w:eastAsia="Times New Roman" w:hAnsi="Times New Roman"/>
      <w:i/>
      <w:sz w:val="24"/>
      <w:szCs w:val="24"/>
    </w:rPr>
  </w:style>
  <w:style w:type="paragraph" w:styleId="Liste2">
    <w:name w:val="List 2"/>
    <w:basedOn w:val="Normal"/>
    <w:rsid w:val="00CF5145"/>
    <w:pPr>
      <w:ind w:left="566" w:hanging="283"/>
    </w:pPr>
    <w:rPr>
      <w:lang w:eastAsia="nb-NO"/>
    </w:rPr>
  </w:style>
  <w:style w:type="character" w:styleId="Ulstomtale">
    <w:name w:val="Unresolved Mention"/>
    <w:basedOn w:val="Standardskriftforavsnitt"/>
    <w:uiPriority w:val="99"/>
    <w:unhideWhenUsed/>
    <w:rsid w:val="00043407"/>
    <w:rPr>
      <w:color w:val="605E5C"/>
      <w:shd w:val="clear" w:color="auto" w:fill="E1DFDD"/>
    </w:rPr>
  </w:style>
  <w:style w:type="character" w:styleId="Omtale">
    <w:name w:val="Mention"/>
    <w:basedOn w:val="Standardskriftforavsnitt"/>
    <w:uiPriority w:val="99"/>
    <w:unhideWhenUsed/>
    <w:rsid w:val="00043407"/>
    <w:rPr>
      <w:color w:val="2B579A"/>
      <w:shd w:val="clear" w:color="auto" w:fill="E1DFDD"/>
    </w:rPr>
  </w:style>
  <w:style w:type="paragraph" w:styleId="Ingenmellomrom">
    <w:name w:val="No Spacing"/>
    <w:uiPriority w:val="1"/>
    <w:qFormat/>
    <w:rsid w:val="00CF7FA8"/>
    <w:rPr>
      <w:lang w:eastAsia="en-US"/>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drettsforbundet.no/tema/juss/nifs-lov/kapittel-10-idrettslag/" TargetMode="External"/><Relationship Id="rId18" Type="http://schemas.openxmlformats.org/officeDocument/2006/relationships/hyperlink" Target="https://www.idrettsforbundet.no/tema/juss/nifs-lov/kapittel-2-felles-bestemmelser-for-hele-organisasjonen/" TargetMode="External"/><Relationship Id="rId26" Type="http://schemas.openxmlformats.org/officeDocument/2006/relationships/hyperlink" Target="https://www.idrettsforbundet.no/tema/juss/nifs-lov/kapittel-2-felles-bestemmelser-for-hele-organisasjonen/" TargetMode="External"/><Relationship Id="rId39" Type="http://schemas.openxmlformats.org/officeDocument/2006/relationships/hyperlink" Target="https://www.idrettsforbundet.no/tema/juss/nifs-lov/kapittel-2-felles-bestemmelser-for-hele-organisasjonen/" TargetMode="External"/><Relationship Id="rId21" Type="http://schemas.openxmlformats.org/officeDocument/2006/relationships/hyperlink" Target="https://www.idrettsforbundet.no/tema/juss/nifs-lov/kapittel-2-felles-bestemmelser-for-hele-organisasjonen/" TargetMode="External"/><Relationship Id="rId34" Type="http://schemas.openxmlformats.org/officeDocument/2006/relationships/hyperlink" Target="https://www.idrettsforbundet.no/tema/juss/nifs-lov/kapittel-2-felles-bestemmelser-for-hele-organisasjonen/"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drettsforbundet.no/tema/juss/nifs-lov/kapittel-10-idrettslag/" TargetMode="External"/><Relationship Id="rId20" Type="http://schemas.openxmlformats.org/officeDocument/2006/relationships/hyperlink" Target="https://www.idrettsforbundet.no/tema/juss/nifs-lov/kapittel-2-felles-bestemmelser-for-hele-organisasjonen/" TargetMode="External"/><Relationship Id="rId29" Type="http://schemas.openxmlformats.org/officeDocument/2006/relationships/hyperlink" Target="https://www.idrettsforbundet.no/tema/juss/nifs-lov/kapittel-2-felles-bestemmelser-for-hele-organisasjone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rettsforbundet.no/tema/juss/nifs-lov/kapittel-2-felles-bestemmelser-for-hele-organisasjonen/" TargetMode="External"/><Relationship Id="rId24" Type="http://schemas.openxmlformats.org/officeDocument/2006/relationships/hyperlink" Target="https://www.idrettsforbundet.no/tema/juss/nifs-lov/kapittel-1-innledende-bestemmelser/" TargetMode="External"/><Relationship Id="rId32" Type="http://schemas.openxmlformats.org/officeDocument/2006/relationships/hyperlink" Target="https://www.idrettsforbundet.no/tema/juss/nifs-lov/kapittel-2-felles-bestemmelser-for-hele-organisasjonen/" TargetMode="External"/><Relationship Id="rId37" Type="http://schemas.openxmlformats.org/officeDocument/2006/relationships/hyperlink" Target="https://www.idrettsforbundet.no/tema/juss/nifs-lov/kapittel-2-felles-bestemmelser-for-hele-organisasjonen/" TargetMode="External"/><Relationship Id="rId40" Type="http://schemas.openxmlformats.org/officeDocument/2006/relationships/hyperlink" Target="https://www.idrettsforbundet.no/tema/juss/nifs-lov/kapittel-10-idrettslag/" TargetMode="External"/><Relationship Id="rId5" Type="http://schemas.openxmlformats.org/officeDocument/2006/relationships/webSettings" Target="webSettings.xml"/><Relationship Id="rId15" Type="http://schemas.openxmlformats.org/officeDocument/2006/relationships/hyperlink" Target="https://www.idrettsforbundet.no/tema/juss/regelverk/forskrift-om-idrettens-medlems--og-organisasjonsregister/" TargetMode="External"/><Relationship Id="rId23" Type="http://schemas.openxmlformats.org/officeDocument/2006/relationships/hyperlink" Target="https://www.idrettsforbundet.no/tema/juss/nifs-lov/kapittel-2-felles-bestemmelser-for-hele-organisasjonen/" TargetMode="External"/><Relationship Id="rId28" Type="http://schemas.openxmlformats.org/officeDocument/2006/relationships/hyperlink" Target="https://www.idrettsforbundet.no/tema/juss/nifs-lov/kapittel-2-felles-bestemmelser-for-hele-organisasjonen/" TargetMode="External"/><Relationship Id="rId36" Type="http://schemas.openxmlformats.org/officeDocument/2006/relationships/hyperlink" Target="https://www.idrettsforbundet.no/tema/juss/nifs-lov/kapittel-2-felles-bestemmelser-for-hele-organisasjonen/" TargetMode="External"/><Relationship Id="rId10" Type="http://schemas.openxmlformats.org/officeDocument/2006/relationships/hyperlink" Target="https://www.idrettsforbundet.no/tema/juss/nifs-lov/kapittel-10-idrettslag/" TargetMode="External"/><Relationship Id="rId19" Type="http://schemas.openxmlformats.org/officeDocument/2006/relationships/hyperlink" Target="https://www.idrettsforbundet.no/tema/juss/nifs-lov/kapittel-2-felles-bestemmelser-for-hele-organisasjonen/" TargetMode="External"/><Relationship Id="rId31" Type="http://schemas.openxmlformats.org/officeDocument/2006/relationships/hyperlink" Target="https://www.idrettsforbundet.no/tema/juss/nifs-lov/kapittel-2-felles-bestemmelser-for-hele-organisasjone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drettsforbundet.no/tema/juss/nifs-lov/kapittel-10-idrettslag/" TargetMode="External"/><Relationship Id="rId14" Type="http://schemas.openxmlformats.org/officeDocument/2006/relationships/hyperlink" Target="https://www.idrettsforbundet.no/tema/juss/nifs-lov/kapittel-10-idrettslag/" TargetMode="External"/><Relationship Id="rId22" Type="http://schemas.openxmlformats.org/officeDocument/2006/relationships/hyperlink" Target="https://www.idrettsforbundet.no/tema/juss/nifs-lov/kapittel-2-felles-bestemmelser-for-hele-organisasjonen/" TargetMode="External"/><Relationship Id="rId27" Type="http://schemas.openxmlformats.org/officeDocument/2006/relationships/hyperlink" Target="https://www.idrettsforbundet.no/tema/juss/nifs-lov/kapittel-2-felles-bestemmelser-for-hele-organisasjonen/" TargetMode="External"/><Relationship Id="rId30" Type="http://schemas.openxmlformats.org/officeDocument/2006/relationships/hyperlink" Target="https://www.idrettsforbundet.no/tema/juss/nifs-lov/kapittel-2-felles-bestemmelser-for-hele-organisasjonen/" TargetMode="External"/><Relationship Id="rId35" Type="http://schemas.openxmlformats.org/officeDocument/2006/relationships/hyperlink" Target="https://www.idrettsforbundet.no/tema/juss/nifs-lov/kapittel-2-felles-bestemmelser-for-hele-organisasjonen/" TargetMode="External"/><Relationship Id="rId43" Type="http://schemas.openxmlformats.org/officeDocument/2006/relationships/fontTable" Target="fontTable.xml"/><Relationship Id="rId8" Type="http://schemas.openxmlformats.org/officeDocument/2006/relationships/hyperlink" Target="https://www.idrettsforbundet.no/tema/juss/nifs-lov/kapittel-10-idrettslag/" TargetMode="External"/><Relationship Id="rId3" Type="http://schemas.openxmlformats.org/officeDocument/2006/relationships/styles" Target="styles.xml"/><Relationship Id="rId12" Type="http://schemas.openxmlformats.org/officeDocument/2006/relationships/hyperlink" Target="https://www.idrettsforbundet.no/tema/juss/nifs-lov/kapittel-2-felles-bestemmelser-for-hele-organisasjonen/" TargetMode="External"/><Relationship Id="rId17" Type="http://schemas.openxmlformats.org/officeDocument/2006/relationships/hyperlink" Target="https://www.idrettsforbundet.no/tema/juss/nifs-lov/kapittel-2-felles-bestemmelser-for-hele-organisasjonen/" TargetMode="External"/><Relationship Id="rId25" Type="http://schemas.openxmlformats.org/officeDocument/2006/relationships/hyperlink" Target="https://www.idrettsforbundet.no/tema/juss/nifs-lov/kapittel-2-felles-bestemmelser-for-hele-organisasjonen/" TargetMode="External"/><Relationship Id="rId33" Type="http://schemas.openxmlformats.org/officeDocument/2006/relationships/hyperlink" Target="https://www.idrettsforbundet.no/tema/juss/lovnormer/for-idrettslag/terskel/" TargetMode="External"/><Relationship Id="rId38" Type="http://schemas.openxmlformats.org/officeDocument/2006/relationships/hyperlink" Target="https://www.idrettsforbundet.no/tema/juss/lovnormer/for-idrettslag/tersk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tzkLTOD2q94bNc95Cg/JFmdBQ==">CgMxLjAyCWlkLmdqZGd4czgAciExdE96dFFxNDVreHFOc0dtWUVSUGNDcE9TRjdUanZxZWo=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2298</Words>
  <Characters>12184</Characters>
  <Application>Microsoft Office Word</Application>
  <DocSecurity>0</DocSecurity>
  <Lines>101</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Sørensen, Malin Bye</cp:lastModifiedBy>
  <cp:revision>13</cp:revision>
  <dcterms:created xsi:type="dcterms:W3CDTF">2026-02-01T21:41:00Z</dcterms:created>
  <dcterms:modified xsi:type="dcterms:W3CDTF">2026-02-11T16:04:00Z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0x010100AAAB85B12998784A96597A618F291963</vt:lpwstr>
  </property>
  <property fmtid="{D5CDD505-2E9C-101B-9397-08002B2CF9AE}" pid="4" name="Dokumentkategori">
    <vt:lpwstr/>
  </property>
  <property fmtid="{D5CDD505-2E9C-101B-9397-08002B2CF9AE}" pid="5" name="_dlc_DocIdItemGuid">
    <vt:lpwstr>aa08e6a1-3ce8-4fd7-9044-b9c1e8af6a03</vt:lpwstr>
  </property>
  <property fmtid="{D5CDD505-2E9C-101B-9397-08002B2CF9AE}" pid="6" name="OrgTilhorighet">
    <vt:lpwstr>1;#SF01 Norges Idrettsforbund|c1ca8435-9635-48b0-8fd0-127d70284636</vt:lpwstr>
  </property>
</Properties>
</file>